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rPr>
          <w:rFonts w:ascii="Bookman Old Style" w:cs="Bookman Old Style" w:eastAsia="Bookman Old Style" w:hAnsi="Bookman Old Style"/>
          <w:color w:val="525a7d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-12697</wp:posOffset>
                </wp:positionH>
                <wp:positionV relativeFrom="paragraph">
                  <wp:posOffset>-469897</wp:posOffset>
                </wp:positionV>
                <wp:extent cx="6429375" cy="14706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6429375" cy="1470660"/>
                        </a:xfrm>
                        <a:custGeom>
                          <a:rect b="b" l="l" r="r" t="t"/>
                          <a:pathLst>
                            <a:path extrusionOk="0" h="1470660" w="6429375">
                              <a:moveTo>
                                <a:pt x="0" y="0"/>
                              </a:moveTo>
                              <a:lnTo>
                                <a:pt x="0" y="1470660"/>
                              </a:lnTo>
                              <a:lnTo>
                                <a:pt x="6429375" y="1470660"/>
                              </a:lnTo>
                              <a:lnTo>
                                <a:pt x="642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525a7d"/>
                                <w:sz w:val="40"/>
                                <w:vertAlign w:val="baseline"/>
                              </w:rPr>
                              <w:t xml:space="preserve">Chandan Gaur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525a7d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2"/>
                                <w:vertAlign w:val="baseline"/>
                              </w:rPr>
                              <w:t xml:space="preserve">Address: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HNo.-1344/5, Streat No-12,Patel Nagar,Sector 15, Gurugram,HR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2"/>
                                <w:vertAlign w:val="baseline"/>
                              </w:rPr>
                              <w:t xml:space="preserve">Phone: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8875521975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22"/>
                                <w:vertAlign w:val="baseline"/>
                              </w:rPr>
                              <w:t xml:space="preserve"> E-mail: </w:t>
                            </w: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chandan1gaur@gmail.com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-12697</wp:posOffset>
                </wp:positionH>
                <wp:positionV relativeFrom="paragraph">
                  <wp:posOffset>-469897</wp:posOffset>
                </wp:positionV>
                <wp:extent cx="6429375" cy="14706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75" cy="1470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0" w:lineRule="auto"/>
        <w:jc w:val="right"/>
        <w:rPr>
          <w:rFonts w:ascii="Bookman Old Style" w:cs="Bookman Old Style" w:eastAsia="Bookman Old Style" w:hAnsi="Bookman Old Style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trHeight w:val="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tabs>
                <w:tab w:val="left" w:pos="6840"/>
              </w:tabs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Career Objective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Seeking a good and prestigious platform to share and disseminate my knowledge and skills.</w:t>
      </w: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pos="6840"/>
              </w:tabs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Work Status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 for a new challenging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trHeight w:val="1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tabs>
                <w:tab w:val="left" w:pos="360"/>
              </w:tabs>
              <w:ind w:right="-54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rtl w:val="0"/>
              </w:rPr>
              <w:t xml:space="preserve">Educational Qualification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4111"/>
        <w:gridCol w:w="1493"/>
        <w:gridCol w:w="1521"/>
        <w:gridCol w:w="1033"/>
        <w:tblGridChange w:id="0">
          <w:tblGrid>
            <w:gridCol w:w="1809"/>
            <w:gridCol w:w="4111"/>
            <w:gridCol w:w="1493"/>
            <w:gridCol w:w="1521"/>
            <w:gridCol w:w="1033"/>
          </w:tblGrid>
        </w:tblGridChange>
      </w:tblGrid>
      <w:tr>
        <w:trPr>
          <w:trHeight w:val="9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Standard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-237" w:firstLine="237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School/College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University/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Board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Of passing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(%)</w:t>
            </w:r>
          </w:p>
        </w:tc>
      </w:tr>
      <w:tr>
        <w:trPr>
          <w:trHeight w:val="8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Post-Graduation(MCA)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255"/>
              </w:tabs>
              <w:ind w:right="13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Maharishi Arvind Institute of Science &amp; Management, Jaipur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RTU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74%</w:t>
            </w:r>
          </w:p>
        </w:tc>
      </w:tr>
      <w:tr>
        <w:trPr>
          <w:trHeight w:val="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2220"/>
              </w:tabs>
              <w:ind w:right="13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Graduation(BCA)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right="13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Rajasthan Swayat Shasan Mahavidhyalaya, Jaipur</w:t>
            </w:r>
          </w:p>
          <w:p w:rsidR="00000000" w:rsidDel="00000000" w:rsidP="00000000" w:rsidRDefault="00000000" w:rsidRPr="00000000" w14:paraId="00000020">
            <w:pPr>
              <w:ind w:left="-191" w:right="13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-191" w:right="130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UOR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65.02%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S.S. Jain Subodh Sr. Sec. School Jaipur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RBSE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60.2%</w:t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S.S. Jain Subodh Sr. Sec. School Jaipur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RBSE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   2009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56.5%</w:t>
            </w:r>
          </w:p>
          <w:p w:rsidR="00000000" w:rsidDel="00000000" w:rsidP="00000000" w:rsidRDefault="00000000" w:rsidRPr="00000000" w14:paraId="00000033">
            <w:pPr>
              <w:tabs>
                <w:tab w:val="left" w:pos="235"/>
                <w:tab w:val="left" w:pos="520"/>
              </w:tabs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7.0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9967"/>
        <w:tblGridChange w:id="0">
          <w:tblGrid>
            <w:gridCol w:w="9967"/>
          </w:tblGrid>
        </w:tblGridChange>
      </w:tblGrid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tabs>
                <w:tab w:val="left" w:pos="540"/>
              </w:tabs>
              <w:ind w:left="-142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Work experience</w:t>
            </w:r>
          </w:p>
        </w:tc>
      </w:tr>
    </w:tbl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Currently I am working at Aglasem Edutech as Software Engineer Trainee from Apr 2019.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7.0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9967"/>
        <w:tblGridChange w:id="0">
          <w:tblGrid>
            <w:gridCol w:w="9967"/>
          </w:tblGrid>
        </w:tblGridChange>
      </w:tblGrid>
      <w:tr>
        <w:trPr>
          <w:trHeight w:val="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tabs>
                <w:tab w:val="left" w:pos="540"/>
              </w:tabs>
              <w:ind w:left="-142" w:firstLine="142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rtl w:val="0"/>
              </w:rPr>
              <w:t xml:space="preserve">Technical Skills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MySql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MongoDB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JavaScript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Ajax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JQuery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React-native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9.0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spacing w:before="120" w:lineRule="auto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Personal Information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before="120" w:line="360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0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Chandan Gaur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Name</w:t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Mr. Ramavtar Sharma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:10/06/1995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Languages Known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English and Hindi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Strengths</w:t>
        <w:tab/>
        <w:tab/>
        <w:t xml:space="preserve">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Hard worker, Helpful, Adaptable,Creative Person.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Hobbies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: Playing Cricket, Listening Music, Watching Movies,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Recite Joke.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:Single</w:t>
      </w:r>
      <w:r w:rsidDel="00000000" w:rsidR="00000000" w:rsidRPr="00000000">
        <w:rPr>
          <w:rtl w:val="0"/>
        </w:rPr>
      </w:r>
    </w:p>
    <w:tbl>
      <w:tblPr>
        <w:tblStyle w:val="Table8"/>
        <w:tblW w:w="9889.0" w:type="dxa"/>
        <w:jc w:val="left"/>
        <w:tblInd w:w="0.0" w:type="dxa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Declaration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1980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980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980"/>
        </w:tabs>
        <w:ind w:left="34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 hereby confirm that the information furnished above is correct to the best of my knowledge.</w:t>
      </w:r>
    </w:p>
    <w:p w:rsidR="00000000" w:rsidDel="00000000" w:rsidP="00000000" w:rsidRDefault="00000000" w:rsidRPr="00000000" w14:paraId="00000054">
      <w:pPr>
        <w:tabs>
          <w:tab w:val="left" w:pos="1980"/>
        </w:tabs>
        <w:jc w:val="both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980"/>
        </w:tabs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Date:</w:t>
      </w:r>
    </w:p>
    <w:p w:rsidR="00000000" w:rsidDel="00000000" w:rsidP="00000000" w:rsidRDefault="00000000" w:rsidRPr="00000000" w14:paraId="00000056">
      <w:pPr>
        <w:tabs>
          <w:tab w:val="left" w:pos="1980"/>
        </w:tabs>
        <w:jc w:val="both"/>
        <w:rPr>
          <w:rFonts w:ascii="Verdana" w:cs="Verdana" w:eastAsia="Verdana" w:hAnsi="Verdan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980"/>
        </w:tabs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Place: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[Chandan Gaur]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2"/>
        </w:tabs>
        <w:spacing w:after="0" w:before="0" w:line="240" w:lineRule="auto"/>
        <w:ind w:left="0" w:right="-67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454" w:top="1134" w:left="1134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Verdan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