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F6A722" w14:textId="77777777" w:rsidR="00606B55" w:rsidRDefault="00606B55">
      <w:pPr>
        <w:spacing w:after="20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1"/>
        <w:gridCol w:w="4465"/>
      </w:tblGrid>
      <w:tr w:rsidR="00606B55" w14:paraId="3C2A51F5" w14:textId="77777777">
        <w:trPr>
          <w:trHeight w:val="807"/>
        </w:trPr>
        <w:tc>
          <w:tcPr>
            <w:tcW w:w="45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766E96" w14:textId="77777777" w:rsidR="00606B55" w:rsidRDefault="005C0EE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b/>
                <w:bCs/>
                <w:color w:val="222222"/>
                <w:sz w:val="24"/>
                <w:szCs w:val="24"/>
              </w:rPr>
              <w:t>Abhishek Singh</w:t>
            </w:r>
          </w:p>
          <w:p w14:paraId="617D42E9" w14:textId="77777777" w:rsidR="00606B55" w:rsidRDefault="005C0EEE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222222"/>
                <w:sz w:val="24"/>
                <w:szCs w:val="24"/>
              </w:rPr>
              <w:t>Email: abi.singhrathore@gmail.com</w:t>
            </w:r>
          </w:p>
          <w:p w14:paraId="1D7CDD5B" w14:textId="77777777" w:rsidR="00606B55" w:rsidRDefault="005C0EEE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222222"/>
                <w:sz w:val="24"/>
                <w:szCs w:val="24"/>
              </w:rPr>
              <w:t>Mobile: 7023777764</w:t>
            </w:r>
          </w:p>
        </w:tc>
        <w:tc>
          <w:tcPr>
            <w:tcW w:w="4634" w:type="dxa"/>
            <w:tcBorders>
              <w:top w:val="single" w:sz="8" w:space="0" w:color="000000"/>
              <w:left w:val="single" w:sz="0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44B76F" w14:textId="77777777" w:rsidR="00606B55" w:rsidRDefault="00606B55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</w:p>
          <w:p w14:paraId="193E1330" w14:textId="6EA82A38" w:rsidR="00606B55" w:rsidRDefault="00CD4CE2">
            <w:pPr>
              <w:spacing w:after="200" w:line="240" w:lineRule="auto"/>
              <w:jc w:val="both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>
              <w:rPr>
                <w:rFonts w:ascii="Times New Roman" w:eastAsia="Cambria" w:hAnsi="Times New Roman" w:cs="Times New Roman"/>
                <w:color w:val="222222"/>
                <w:sz w:val="24"/>
                <w:szCs w:val="24"/>
              </w:rPr>
              <w:t>1</w:t>
            </w:r>
            <w:r w:rsidR="008E45B2">
              <w:rPr>
                <w:rFonts w:ascii="Times New Roman" w:eastAsia="Cambria" w:hAnsi="Times New Roman" w:cs="Times New Roman"/>
                <w:color w:val="222222"/>
                <w:sz w:val="24"/>
                <w:szCs w:val="24"/>
              </w:rPr>
              <w:t>+ years</w:t>
            </w:r>
            <w:r w:rsidR="005C0EEE">
              <w:rPr>
                <w:rFonts w:ascii="Times New Roman" w:eastAsia="Cambria" w:hAnsi="Times New Roman" w:cs="Times New Roman"/>
                <w:color w:val="222222"/>
                <w:sz w:val="24"/>
                <w:szCs w:val="24"/>
              </w:rPr>
              <w:t xml:space="preserve"> of experience as Business Analyst (Technical)</w:t>
            </w:r>
          </w:p>
          <w:p w14:paraId="7D72E78F" w14:textId="77777777" w:rsidR="00606B55" w:rsidRDefault="00606B55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970B55" w14:textId="77777777" w:rsidR="00606B55" w:rsidRDefault="00606B55">
      <w:pPr>
        <w:spacing w:after="20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14:paraId="00546A85" w14:textId="2CCD8436" w:rsidR="00F17C3A" w:rsidRPr="000A663B" w:rsidRDefault="005C0EEE">
      <w:pPr>
        <w:spacing w:after="200" w:line="240" w:lineRule="auto"/>
        <w:jc w:val="both"/>
        <w:rPr>
          <w:rFonts w:ascii="Times New Roman" w:eastAsia="Cambria" w:hAnsi="Times New Roman" w:cs="Times New Roman"/>
          <w:i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i/>
          <w:color w:val="222222"/>
          <w:sz w:val="24"/>
          <w:szCs w:val="24"/>
        </w:rPr>
        <w:t>Accomplished Business Analyst seeks a challenging career opportunity where IT initiatives through strategic planning, proactive project handling, producing a definite result, dynamic client relations and Quality development can be effectively applied to achieve company objective.</w:t>
      </w:r>
    </w:p>
    <w:p w14:paraId="1974C7CA" w14:textId="77777777" w:rsidR="00606B55" w:rsidRPr="005F7642" w:rsidRDefault="005C0EEE">
      <w:pPr>
        <w:spacing w:after="200" w:line="240" w:lineRule="auto"/>
        <w:jc w:val="both"/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</w:pPr>
      <w:r w:rsidRPr="005F7642"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  <w:t>PROFESSIONAL SYNOPSIS</w:t>
      </w:r>
    </w:p>
    <w:p w14:paraId="30215551" w14:textId="4022EF6F" w:rsidR="00606B55" w:rsidRDefault="008E45B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color w:val="222222"/>
          <w:sz w:val="24"/>
          <w:szCs w:val="24"/>
          <w:lang w:val="en-US"/>
        </w:rPr>
        <w:t>1+ years</w:t>
      </w:r>
      <w:r w:rsidR="005C0EEE"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 of </w:t>
      </w:r>
      <w:r w:rsidR="002D691A">
        <w:rPr>
          <w:rFonts w:ascii="Times New Roman" w:eastAsia="Cambria" w:hAnsi="Times New Roman" w:cs="Times New Roman"/>
          <w:color w:val="222222"/>
          <w:sz w:val="24"/>
          <w:szCs w:val="24"/>
        </w:rPr>
        <w:t>first-hand</w:t>
      </w:r>
      <w:r w:rsidR="005C0EEE"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 experience with extensive</w:t>
      </w:r>
      <w:r w:rsidR="005C0EEE" w:rsidRPr="00C44047">
        <w:rPr>
          <w:rFonts w:ascii="Times New Roman" w:eastAsia="Cambria" w:hAnsi="Times New Roman" w:cs="Times New Roman"/>
          <w:b/>
          <w:bCs/>
          <w:color w:val="222222"/>
          <w:sz w:val="24"/>
          <w:szCs w:val="24"/>
        </w:rPr>
        <w:t xml:space="preserve"> R&amp;D</w:t>
      </w:r>
      <w:r w:rsidR="005C0EEE"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 on trending features, competitive analysis and strategic planning using theoretical models.</w:t>
      </w:r>
    </w:p>
    <w:p w14:paraId="09D2E277" w14:textId="508DB172" w:rsidR="00606B55" w:rsidRDefault="008E45B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Hands on </w:t>
      </w:r>
      <w:r w:rsidR="005C0EEE">
        <w:rPr>
          <w:rFonts w:ascii="Times New Roman" w:eastAsia="Cambria" w:hAnsi="Times New Roman" w:cs="Times New Roman"/>
          <w:color w:val="222222"/>
          <w:sz w:val="24"/>
          <w:szCs w:val="24"/>
        </w:rPr>
        <w:t>experience in </w:t>
      </w:r>
      <w:r w:rsidR="005C0EEE">
        <w:rPr>
          <w:rFonts w:ascii="Times New Roman" w:eastAsia="Cambria" w:hAnsi="Times New Roman" w:cs="Times New Roman"/>
          <w:b/>
          <w:color w:val="222222"/>
          <w:sz w:val="24"/>
          <w:szCs w:val="24"/>
        </w:rPr>
        <w:t>User Acceptance</w:t>
      </w:r>
      <w:r w:rsidR="005C0EEE">
        <w:rPr>
          <w:rFonts w:ascii="Times New Roman" w:eastAsia="Cambria" w:hAnsi="Times New Roman" w:cs="Times New Roman"/>
          <w:b/>
          <w:bCs/>
          <w:color w:val="222222"/>
          <w:sz w:val="24"/>
          <w:szCs w:val="24"/>
        </w:rPr>
        <w:t> Testing, Costs benefit analysis</w:t>
      </w:r>
      <w:r w:rsidR="00CD4CE2">
        <w:rPr>
          <w:rFonts w:ascii="Times New Roman" w:eastAsia="Cambria" w:hAnsi="Times New Roman" w:cs="Times New Roman"/>
          <w:b/>
          <w:bCs/>
          <w:color w:val="222222"/>
          <w:sz w:val="24"/>
          <w:szCs w:val="24"/>
        </w:rPr>
        <w:t>, Competitor Analysis and Client Handling</w:t>
      </w:r>
      <w:r w:rsidR="005C0EEE"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 as a role of Business Analyst.</w:t>
      </w:r>
    </w:p>
    <w:p w14:paraId="7A46A121" w14:textId="77777777" w:rsidR="00606B55" w:rsidRDefault="005C0EEE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Cambria" w:hAnsi="Times New Roman" w:cs="Times New Roman"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color w:val="222222"/>
          <w:sz w:val="24"/>
          <w:szCs w:val="24"/>
        </w:rPr>
        <w:t>Experienced in Budgeting, forecasting, planning and monitoring business structure.</w:t>
      </w:r>
    </w:p>
    <w:p w14:paraId="02A06E25" w14:textId="2ED33E4A" w:rsidR="00606B55" w:rsidRDefault="005C0EEE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color w:val="222222"/>
          <w:sz w:val="24"/>
          <w:szCs w:val="24"/>
        </w:rPr>
        <w:t>Expertise on </w:t>
      </w:r>
      <w:r w:rsidR="004928D5" w:rsidRPr="004928D5">
        <w:rPr>
          <w:rFonts w:ascii="Times New Roman" w:eastAsia="Cambria" w:hAnsi="Times New Roman" w:cs="Times New Roman"/>
          <w:b/>
          <w:bCs/>
          <w:color w:val="222222"/>
          <w:sz w:val="24"/>
          <w:szCs w:val="24"/>
        </w:rPr>
        <w:t>UML Diagram- Behavioural Diagrams</w:t>
      </w:r>
      <w:r w:rsidR="004928D5">
        <w:rPr>
          <w:rFonts w:ascii="Times New Roman" w:eastAsia="Cambria" w:hAnsi="Times New Roman" w:cs="Times New Roman"/>
          <w:b/>
          <w:bCs/>
          <w:color w:val="222222"/>
          <w:sz w:val="24"/>
          <w:szCs w:val="24"/>
        </w:rPr>
        <w:t xml:space="preserve"> </w:t>
      </w:r>
      <w:r w:rsidR="004928D5"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and </w:t>
      </w:r>
      <w:r w:rsidR="004928D5" w:rsidRPr="004928D5">
        <w:rPr>
          <w:rFonts w:ascii="Times New Roman" w:eastAsia="Cambria" w:hAnsi="Times New Roman" w:cs="Times New Roman"/>
          <w:b/>
          <w:bCs/>
          <w:color w:val="222222"/>
          <w:sz w:val="24"/>
          <w:szCs w:val="24"/>
        </w:rPr>
        <w:t>DFDs</w:t>
      </w:r>
    </w:p>
    <w:p w14:paraId="5FAE3E5B" w14:textId="7BFCECE6" w:rsidR="00606B55" w:rsidRDefault="00CD4CE2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color w:val="222222"/>
          <w:sz w:val="24"/>
          <w:szCs w:val="24"/>
        </w:rPr>
        <w:t>Exceptional understanding</w:t>
      </w:r>
      <w:r w:rsidR="005C0EEE"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 of </w:t>
      </w:r>
      <w:r w:rsidR="005C0EEE">
        <w:rPr>
          <w:rFonts w:ascii="Times New Roman" w:eastAsia="Cambria" w:hAnsi="Times New Roman" w:cs="Times New Roman"/>
          <w:b/>
          <w:color w:val="222222"/>
          <w:sz w:val="24"/>
          <w:szCs w:val="24"/>
        </w:rPr>
        <w:t>SDLC</w:t>
      </w:r>
      <w:r w:rsidR="002D691A">
        <w:rPr>
          <w:rFonts w:ascii="Times New Roman" w:eastAsia="Cambria" w:hAnsi="Times New Roman" w:cs="Times New Roman"/>
          <w:b/>
          <w:color w:val="222222"/>
          <w:sz w:val="24"/>
          <w:szCs w:val="24"/>
        </w:rPr>
        <w:t>, Agile Methodology</w:t>
      </w:r>
      <w:r w:rsidR="005C0EEE">
        <w:rPr>
          <w:rFonts w:ascii="Times New Roman" w:eastAsia="Cambria" w:hAnsi="Times New Roman" w:cs="Times New Roman"/>
          <w:color w:val="222222"/>
          <w:sz w:val="24"/>
          <w:szCs w:val="24"/>
        </w:rPr>
        <w:t> and </w:t>
      </w:r>
      <w:r w:rsidR="005C0EEE">
        <w:rPr>
          <w:rFonts w:ascii="Times New Roman" w:eastAsia="Cambria" w:hAnsi="Times New Roman" w:cs="Times New Roman"/>
          <w:b/>
          <w:color w:val="222222"/>
          <w:sz w:val="24"/>
          <w:szCs w:val="24"/>
        </w:rPr>
        <w:t>basic knowledge of various software development models</w:t>
      </w:r>
      <w:r w:rsidR="005C0EEE">
        <w:rPr>
          <w:rFonts w:ascii="Times New Roman" w:eastAsia="Cambria" w:hAnsi="Times New Roman" w:cs="Times New Roman"/>
          <w:color w:val="222222"/>
          <w:sz w:val="24"/>
          <w:szCs w:val="24"/>
        </w:rPr>
        <w:t>.</w:t>
      </w:r>
    </w:p>
    <w:p w14:paraId="129ECE0A" w14:textId="41872F08" w:rsidR="00606B55" w:rsidRPr="00F17C3A" w:rsidRDefault="005C0EEE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Worked on projects following waterfall and </w:t>
      </w:r>
      <w:r w:rsidRPr="00C44047">
        <w:rPr>
          <w:rFonts w:ascii="Times New Roman" w:eastAsia="Cambria" w:hAnsi="Times New Roman" w:cs="Times New Roman"/>
          <w:b/>
          <w:bCs/>
          <w:color w:val="222222"/>
          <w:sz w:val="24"/>
          <w:szCs w:val="24"/>
        </w:rPr>
        <w:t>Agile</w:t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 m</w:t>
      </w:r>
      <w:r w:rsidR="002D691A">
        <w:rPr>
          <w:rFonts w:ascii="Times New Roman" w:eastAsia="Cambria" w:hAnsi="Times New Roman" w:cs="Times New Roman"/>
          <w:color w:val="222222"/>
          <w:sz w:val="24"/>
          <w:szCs w:val="24"/>
        </w:rPr>
        <w:t>ethodology</w:t>
      </w:r>
    </w:p>
    <w:p w14:paraId="26F76C3A" w14:textId="77777777" w:rsidR="00F17C3A" w:rsidRDefault="00F17C3A" w:rsidP="00F17C3A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14:paraId="71530C8D" w14:textId="77777777" w:rsidR="00606B55" w:rsidRDefault="00606B55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14:paraId="1A1582E6" w14:textId="3A19E592" w:rsidR="00606B55" w:rsidRPr="005F7642" w:rsidRDefault="005C0EEE">
      <w:pPr>
        <w:spacing w:after="200" w:line="240" w:lineRule="auto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  <w:r w:rsidRPr="005F7642"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  <w:t>CAREER SCAN</w:t>
      </w:r>
    </w:p>
    <w:p w14:paraId="0E88EC8E" w14:textId="17D3968D" w:rsidR="008E45B2" w:rsidRPr="008E45B2" w:rsidRDefault="008E45B2" w:rsidP="008E45B2">
      <w:pPr>
        <w:spacing w:after="200" w:line="240" w:lineRule="auto"/>
        <w:ind w:right="90"/>
        <w:jc w:val="both"/>
        <w:rPr>
          <w:rFonts w:ascii="Times New Roman" w:eastAsia="Cambria" w:hAnsi="Times New Roman" w:cs="Times New Roman"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Previous gained experience from </w:t>
      </w:r>
      <w:r w:rsidRPr="005C0EEE">
        <w:rPr>
          <w:rFonts w:ascii="Times New Roman" w:eastAsia="Cambria" w:hAnsi="Times New Roman" w:cs="Times New Roman"/>
          <w:b/>
          <w:bCs/>
          <w:color w:val="222222"/>
          <w:sz w:val="24"/>
          <w:szCs w:val="24"/>
        </w:rPr>
        <w:t>SAGLUS</w:t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> INFO PVT LTD</w:t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>, Kota </w:t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>(March 2019 to December 2019)</w:t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> as Business Analyst.</w:t>
      </w:r>
    </w:p>
    <w:p w14:paraId="373AC5B4" w14:textId="5B889B57" w:rsidR="002D691A" w:rsidRDefault="002D691A" w:rsidP="002D691A">
      <w:pPr>
        <w:spacing w:after="200" w:line="240" w:lineRule="auto"/>
        <w:ind w:right="90"/>
        <w:jc w:val="both"/>
        <w:rPr>
          <w:rFonts w:ascii="Times New Roman" w:eastAsia="Cambria" w:hAnsi="Times New Roman" w:cs="Times New Roman"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Currently working </w:t>
      </w:r>
      <w:r w:rsidR="008E45B2">
        <w:rPr>
          <w:rFonts w:ascii="Times New Roman" w:eastAsia="Cambria" w:hAnsi="Times New Roman" w:cs="Times New Roman"/>
          <w:color w:val="222222"/>
          <w:sz w:val="24"/>
          <w:szCs w:val="24"/>
        </w:rPr>
        <w:t>as Business Analyst at</w:t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>Sarvika Technologies Pvt Ltd</w:t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>, Jaipur </w:t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>(January 2020 to Till Date)</w:t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>.</w:t>
      </w:r>
    </w:p>
    <w:p w14:paraId="22BC4C72" w14:textId="77777777" w:rsidR="000A663B" w:rsidRPr="002D691A" w:rsidRDefault="000A663B" w:rsidP="002D691A">
      <w:pPr>
        <w:spacing w:after="200" w:line="240" w:lineRule="auto"/>
        <w:ind w:right="90"/>
        <w:jc w:val="both"/>
        <w:rPr>
          <w:rFonts w:ascii="Times New Roman" w:eastAsia="Cambria" w:hAnsi="Times New Roman" w:cs="Times New Roman"/>
          <w:color w:val="222222"/>
          <w:sz w:val="24"/>
          <w:szCs w:val="24"/>
        </w:rPr>
      </w:pPr>
    </w:p>
    <w:p w14:paraId="07E4C58A" w14:textId="699705EA" w:rsidR="002D691A" w:rsidRPr="005F7642" w:rsidRDefault="005C0EEE">
      <w:pPr>
        <w:spacing w:after="200" w:line="240" w:lineRule="auto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  <w:r w:rsidRPr="005F7642"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  <w:t>PROFESSIONAL EXPERIENCE</w:t>
      </w:r>
    </w:p>
    <w:p w14:paraId="63C1FABC" w14:textId="05153D97" w:rsidR="00510585" w:rsidRPr="005C0EEE" w:rsidRDefault="00C44047" w:rsidP="005C0EEE">
      <w:pPr>
        <w:pStyle w:val="ListParagraph"/>
        <w:numPr>
          <w:ilvl w:val="0"/>
          <w:numId w:val="15"/>
        </w:numPr>
        <w:spacing w:after="200"/>
        <w:jc w:val="both"/>
        <w:rPr>
          <w:rFonts w:eastAsia="Cambria"/>
          <w:b/>
          <w:color w:val="222222"/>
        </w:rPr>
      </w:pPr>
      <w:r>
        <w:rPr>
          <w:rFonts w:eastAsia="Cambria"/>
          <w:b/>
          <w:color w:val="222222"/>
        </w:rPr>
        <w:t xml:space="preserve">Role - </w:t>
      </w:r>
      <w:r w:rsidR="00510585" w:rsidRPr="005C0EEE">
        <w:rPr>
          <w:rFonts w:eastAsia="Cambria"/>
          <w:b/>
          <w:color w:val="222222"/>
        </w:rPr>
        <w:t xml:space="preserve">Business Analyst at </w:t>
      </w:r>
      <w:proofErr w:type="spellStart"/>
      <w:r w:rsidR="00510585" w:rsidRPr="005C0EEE">
        <w:rPr>
          <w:rFonts w:eastAsia="Cambria"/>
          <w:b/>
          <w:color w:val="222222"/>
        </w:rPr>
        <w:t>Saglus</w:t>
      </w:r>
      <w:proofErr w:type="spellEnd"/>
      <w:r w:rsidR="00510585" w:rsidRPr="005C0EEE">
        <w:rPr>
          <w:rFonts w:eastAsia="Cambria"/>
          <w:b/>
          <w:color w:val="222222"/>
        </w:rPr>
        <w:t xml:space="preserve"> Info Pvt Ltd</w:t>
      </w:r>
    </w:p>
    <w:p w14:paraId="3114BD06" w14:textId="66675D2B" w:rsidR="00510585" w:rsidRPr="005C0EEE" w:rsidRDefault="00C44047" w:rsidP="00510585">
      <w:pPr>
        <w:pStyle w:val="ListParagraph"/>
        <w:spacing w:after="200"/>
        <w:jc w:val="both"/>
        <w:rPr>
          <w:rFonts w:eastAsia="Cambria"/>
          <w:bCs/>
          <w:color w:val="222222"/>
        </w:rPr>
      </w:pPr>
      <w:r>
        <w:rPr>
          <w:rFonts w:eastAsia="Cambria"/>
          <w:bCs/>
          <w:color w:val="222222"/>
        </w:rPr>
        <w:t>(</w:t>
      </w:r>
      <w:r w:rsidR="00510585" w:rsidRPr="005C0EEE">
        <w:rPr>
          <w:rFonts w:eastAsia="Cambria"/>
          <w:bCs/>
          <w:color w:val="222222"/>
        </w:rPr>
        <w:t>Mar2019- Dec 2019</w:t>
      </w:r>
      <w:r>
        <w:rPr>
          <w:rFonts w:eastAsia="Cambria"/>
          <w:bCs/>
          <w:color w:val="222222"/>
        </w:rPr>
        <w:t>)</w:t>
      </w:r>
    </w:p>
    <w:p w14:paraId="4C60A32A" w14:textId="58C9BF8F" w:rsidR="00606B55" w:rsidRPr="00B6190B" w:rsidRDefault="005C0EEE" w:rsidP="00B619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 xml:space="preserve">Project </w:t>
      </w:r>
      <w:r w:rsidR="005F7642">
        <w:rPr>
          <w:rFonts w:ascii="Times New Roman" w:eastAsia="Cambria" w:hAnsi="Times New Roman" w:cs="Times New Roman"/>
          <w:b/>
          <w:color w:val="222222"/>
          <w:sz w:val="24"/>
          <w:szCs w:val="24"/>
        </w:rPr>
        <w:t>Name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eastAsia="Cambria" w:hAnsi="Times New Roman" w:cs="Times New Roman"/>
          <w:color w:val="222222"/>
          <w:spacing w:val="5"/>
          <w:sz w:val="24"/>
          <w:szCs w:val="24"/>
        </w:rPr>
        <w:t>Saglus</w:t>
      </w:r>
      <w:proofErr w:type="spellEnd"/>
      <w:r>
        <w:rPr>
          <w:rFonts w:ascii="Times New Roman" w:eastAsia="Cambria" w:hAnsi="Times New Roman" w:cs="Times New Roman"/>
          <w:color w:val="222222"/>
          <w:spacing w:val="5"/>
          <w:sz w:val="24"/>
          <w:szCs w:val="24"/>
        </w:rPr>
        <w:t xml:space="preserve"> Launches</w:t>
      </w:r>
    </w:p>
    <w:p w14:paraId="42FF4FAD" w14:textId="40B0D92E" w:rsidR="00C44047" w:rsidRDefault="000A663B" w:rsidP="000A663B">
      <w:pPr>
        <w:spacing w:before="120" w:after="120" w:line="240" w:lineRule="auto"/>
        <w:ind w:left="720"/>
        <w:jc w:val="both"/>
        <w:rPr>
          <w:rFonts w:ascii="Times New Roman" w:eastAsia="Cambria" w:hAnsi="Times New Roman" w:cs="Times New Roman"/>
          <w:color w:val="222222"/>
          <w:sz w:val="24"/>
          <w:szCs w:val="24"/>
        </w:rPr>
      </w:pPr>
      <w:r w:rsidRPr="005F7642"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</w:rPr>
        <w:t>Project Overview</w:t>
      </w:r>
      <w:r w:rsidR="005C0EEE"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: </w:t>
      </w:r>
      <w:proofErr w:type="spellStart"/>
      <w:r w:rsidR="005C0EEE">
        <w:rPr>
          <w:rFonts w:ascii="Times New Roman" w:eastAsia="Cambria" w:hAnsi="Times New Roman" w:cs="Times New Roman"/>
          <w:color w:val="222222"/>
          <w:sz w:val="24"/>
          <w:szCs w:val="24"/>
        </w:rPr>
        <w:t>Saglus</w:t>
      </w:r>
      <w:proofErr w:type="spellEnd"/>
      <w:r w:rsidR="005C0EEE"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 launches involves marketing products like Video Marketing, Email Marketing, Affiliate Marketing, Page and Funnel products that are used by online marketers.</w:t>
      </w:r>
      <w:r w:rsidR="008E45B2"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 Frequent launches of these marketing tool </w:t>
      </w:r>
      <w:proofErr w:type="gramStart"/>
      <w:r w:rsidR="008E45B2">
        <w:rPr>
          <w:rFonts w:ascii="Times New Roman" w:eastAsia="Cambria" w:hAnsi="Times New Roman" w:cs="Times New Roman"/>
          <w:color w:val="222222"/>
          <w:sz w:val="24"/>
          <w:szCs w:val="24"/>
        </w:rPr>
        <w:t>is</w:t>
      </w:r>
      <w:proofErr w:type="gramEnd"/>
      <w:r w:rsidR="008E45B2"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 done in span of a month.</w:t>
      </w:r>
    </w:p>
    <w:p w14:paraId="06DE94FF" w14:textId="64F750B4" w:rsidR="00606B55" w:rsidRPr="00B6190B" w:rsidRDefault="005C0EEE" w:rsidP="00B6190B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 xml:space="preserve">Project </w:t>
      </w:r>
      <w:r w:rsidR="005F7642">
        <w:rPr>
          <w:rFonts w:ascii="Times New Roman" w:eastAsia="Cambria" w:hAnsi="Times New Roman" w:cs="Times New Roman"/>
          <w:b/>
          <w:color w:val="222222"/>
          <w:sz w:val="24"/>
          <w:szCs w:val="24"/>
        </w:rPr>
        <w:t>Name</w:t>
      </w:r>
      <w:r>
        <w:rPr>
          <w:rFonts w:ascii="Times New Roman" w:eastAsia="Calibri" w:hAnsi="Times New Roman" w:cs="Times New Roman"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eastAsia="Cambria" w:hAnsi="Times New Roman" w:cs="Times New Roman"/>
          <w:color w:val="222222"/>
          <w:sz w:val="24"/>
          <w:szCs w:val="24"/>
        </w:rPr>
        <w:t>DotcomPal</w:t>
      </w:r>
      <w:proofErr w:type="spellEnd"/>
    </w:p>
    <w:p w14:paraId="2406AB44" w14:textId="125BE42A" w:rsidR="00606B55" w:rsidRDefault="005C0EEE" w:rsidP="00510585">
      <w:pPr>
        <w:spacing w:before="120" w:after="120" w:line="240" w:lineRule="auto"/>
        <w:ind w:left="720"/>
        <w:jc w:val="both"/>
        <w:rPr>
          <w:rFonts w:ascii="Times New Roman" w:eastAsia="Cambria" w:hAnsi="Times New Roman" w:cs="Times New Roman"/>
          <w:color w:val="222222"/>
          <w:sz w:val="24"/>
          <w:szCs w:val="24"/>
        </w:rPr>
      </w:pPr>
      <w:r w:rsidRPr="005F7642"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</w:rPr>
        <w:t>Project</w:t>
      </w:r>
      <w:r w:rsidR="005F7642" w:rsidRPr="005F7642"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</w:rPr>
        <w:t xml:space="preserve"> Overview</w:t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: </w:t>
      </w:r>
      <w:proofErr w:type="spellStart"/>
      <w:r>
        <w:rPr>
          <w:rFonts w:ascii="Times New Roman" w:eastAsia="Cambria" w:hAnsi="Times New Roman" w:cs="Times New Roman"/>
          <w:color w:val="222222"/>
          <w:sz w:val="24"/>
          <w:szCs w:val="24"/>
        </w:rPr>
        <w:t>DotcomPal</w:t>
      </w:r>
      <w:proofErr w:type="spellEnd"/>
      <w:r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 is a combination of different marketing solutions, </w:t>
      </w:r>
      <w:r w:rsidR="008E45B2">
        <w:rPr>
          <w:rFonts w:ascii="Times New Roman" w:eastAsia="Cambria" w:hAnsi="Times New Roman" w:cs="Times New Roman"/>
          <w:color w:val="222222"/>
          <w:sz w:val="24"/>
          <w:szCs w:val="24"/>
        </w:rPr>
        <w:t>mainly focused towards internet marketing.</w:t>
      </w:r>
    </w:p>
    <w:p w14:paraId="43BC5759" w14:textId="77777777" w:rsidR="00C44047" w:rsidRDefault="00C44047" w:rsidP="00510585">
      <w:pPr>
        <w:spacing w:before="120" w:after="120" w:line="240" w:lineRule="auto"/>
        <w:ind w:left="720"/>
        <w:jc w:val="both"/>
        <w:rPr>
          <w:rFonts w:ascii="Times New Roman" w:eastAsia="Cambria" w:hAnsi="Times New Roman" w:cs="Times New Roman"/>
          <w:color w:val="222222"/>
          <w:sz w:val="24"/>
          <w:szCs w:val="24"/>
        </w:rPr>
      </w:pPr>
    </w:p>
    <w:p w14:paraId="3F31D4BF" w14:textId="77777777" w:rsidR="00C44047" w:rsidRDefault="00C44047" w:rsidP="00C44047">
      <w:pPr>
        <w:pStyle w:val="ListParagraph"/>
        <w:numPr>
          <w:ilvl w:val="0"/>
          <w:numId w:val="15"/>
        </w:numPr>
        <w:spacing w:after="200"/>
        <w:jc w:val="both"/>
        <w:rPr>
          <w:rFonts w:eastAsia="Cambria"/>
          <w:b/>
          <w:color w:val="222222"/>
        </w:rPr>
      </w:pPr>
      <w:r>
        <w:rPr>
          <w:rFonts w:eastAsia="Cambria"/>
          <w:b/>
          <w:color w:val="222222"/>
        </w:rPr>
        <w:lastRenderedPageBreak/>
        <w:t xml:space="preserve">Role - </w:t>
      </w:r>
      <w:r w:rsidRPr="00510585">
        <w:rPr>
          <w:rFonts w:eastAsia="Cambria"/>
          <w:b/>
          <w:color w:val="222222"/>
        </w:rPr>
        <w:t>Business Analyst at Sarvika Technologies Pvt Ltd</w:t>
      </w:r>
    </w:p>
    <w:p w14:paraId="75BB6C70" w14:textId="77777777" w:rsidR="00C44047" w:rsidRPr="005C0EEE" w:rsidRDefault="00C44047" w:rsidP="00C44047">
      <w:pPr>
        <w:pStyle w:val="ListParagraph"/>
        <w:spacing w:after="200"/>
        <w:jc w:val="both"/>
        <w:rPr>
          <w:rFonts w:eastAsia="Cambria"/>
          <w:bCs/>
          <w:color w:val="222222"/>
        </w:rPr>
      </w:pPr>
      <w:r>
        <w:rPr>
          <w:rFonts w:eastAsia="Cambria"/>
          <w:bCs/>
          <w:color w:val="222222"/>
        </w:rPr>
        <w:t>(</w:t>
      </w:r>
      <w:r w:rsidRPr="005C0EEE">
        <w:rPr>
          <w:rFonts w:eastAsia="Cambria"/>
          <w:bCs/>
          <w:color w:val="222222"/>
        </w:rPr>
        <w:t>Jan 2020 – Till Date</w:t>
      </w:r>
      <w:r>
        <w:rPr>
          <w:rFonts w:eastAsia="Cambria"/>
          <w:bCs/>
          <w:color w:val="222222"/>
        </w:rPr>
        <w:t>)</w:t>
      </w:r>
    </w:p>
    <w:p w14:paraId="163868BA" w14:textId="77777777" w:rsidR="005F7642" w:rsidRPr="005F7642" w:rsidRDefault="00C44047" w:rsidP="005F7642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5F764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Project Overview</w:t>
      </w:r>
    </w:p>
    <w:p w14:paraId="44270A0E" w14:textId="2CCED7C5" w:rsidR="00C44047" w:rsidRPr="005F7642" w:rsidRDefault="00C44047" w:rsidP="005F7642">
      <w:pPr>
        <w:pStyle w:val="ListParagraph"/>
        <w:numPr>
          <w:ilvl w:val="0"/>
          <w:numId w:val="31"/>
        </w:numPr>
      </w:pPr>
      <w:r w:rsidRPr="005F7642">
        <w:rPr>
          <w:b/>
          <w:bCs/>
        </w:rPr>
        <w:t>Area 51- Micro-services-based Product</w:t>
      </w:r>
    </w:p>
    <w:p w14:paraId="28B9900E" w14:textId="77777777" w:rsidR="00C44047" w:rsidRPr="00B33866" w:rsidRDefault="00C44047" w:rsidP="00F17C3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866">
        <w:rPr>
          <w:rFonts w:ascii="Times New Roman" w:eastAsia="Times New Roman" w:hAnsi="Times New Roman" w:cs="Times New Roman"/>
          <w:sz w:val="24"/>
          <w:szCs w:val="24"/>
        </w:rPr>
        <w:t>Access Grant Management based on RBAC</w:t>
      </w:r>
    </w:p>
    <w:p w14:paraId="71D8422C" w14:textId="77777777" w:rsidR="00C44047" w:rsidRPr="00B33866" w:rsidRDefault="00C44047" w:rsidP="00F17C3A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866">
        <w:rPr>
          <w:rFonts w:ascii="Times New Roman" w:eastAsia="Times New Roman" w:hAnsi="Times New Roman" w:cs="Times New Roman"/>
          <w:sz w:val="24"/>
          <w:szCs w:val="24"/>
        </w:rPr>
        <w:t>Chat Services (Live Chat)</w:t>
      </w:r>
    </w:p>
    <w:p w14:paraId="518628FB" w14:textId="77777777" w:rsidR="005F7642" w:rsidRDefault="00C44047" w:rsidP="005F7642">
      <w:pPr>
        <w:numPr>
          <w:ilvl w:val="1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33866">
        <w:rPr>
          <w:rFonts w:ascii="Times New Roman" w:eastAsia="Times New Roman" w:hAnsi="Times New Roman" w:cs="Times New Roman"/>
          <w:sz w:val="24"/>
          <w:szCs w:val="24"/>
        </w:rPr>
        <w:t>SSL Certificate Management</w:t>
      </w:r>
    </w:p>
    <w:p w14:paraId="760F2CAD" w14:textId="21443A88" w:rsidR="00C44047" w:rsidRPr="005F7642" w:rsidRDefault="00C44047" w:rsidP="005F7642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F7642">
        <w:rPr>
          <w:rFonts w:ascii="Times New Roman" w:eastAsia="Times New Roman" w:hAnsi="Times New Roman" w:cs="Times New Roman"/>
          <w:b/>
          <w:bCs/>
          <w:sz w:val="24"/>
          <w:szCs w:val="24"/>
        </w:rPr>
        <w:t>B2B E-Commerce Store Client Requirement and Management</w:t>
      </w:r>
    </w:p>
    <w:p w14:paraId="7828F0B9" w14:textId="7615DF0C" w:rsidR="00F17C3A" w:rsidRDefault="00F17C3A" w:rsidP="005F7642">
      <w:pPr>
        <w:spacing w:before="120" w:after="120" w:line="240" w:lineRule="auto"/>
        <w:jc w:val="both"/>
        <w:rPr>
          <w:rFonts w:ascii="Times New Roman" w:eastAsia="Cambria" w:hAnsi="Times New Roman" w:cs="Times New Roman"/>
          <w:color w:val="222222"/>
          <w:sz w:val="24"/>
          <w:szCs w:val="24"/>
        </w:rPr>
      </w:pPr>
    </w:p>
    <w:p w14:paraId="401ABFD4" w14:textId="77777777" w:rsidR="005F7642" w:rsidRDefault="005F7642" w:rsidP="005F7642">
      <w:pPr>
        <w:spacing w:before="120" w:after="120" w:line="240" w:lineRule="auto"/>
        <w:jc w:val="both"/>
        <w:rPr>
          <w:rFonts w:ascii="Times New Roman" w:eastAsia="Cambria" w:hAnsi="Times New Roman" w:cs="Times New Roman"/>
          <w:color w:val="222222"/>
          <w:sz w:val="24"/>
          <w:szCs w:val="24"/>
        </w:rPr>
      </w:pPr>
    </w:p>
    <w:p w14:paraId="694DC1F6" w14:textId="71A94BDB" w:rsidR="00B6190B" w:rsidRPr="005F7642" w:rsidRDefault="00B6190B" w:rsidP="00B6190B">
      <w:pPr>
        <w:spacing w:before="120" w:after="120" w:line="240" w:lineRule="auto"/>
        <w:ind w:left="387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  <w:r w:rsidRPr="005F7642"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  <w:t>RESPONSIBILITIES:</w:t>
      </w:r>
    </w:p>
    <w:p w14:paraId="6CFBEE50" w14:textId="77777777" w:rsidR="008E45B2" w:rsidRDefault="008E45B2" w:rsidP="008E45B2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B6190B">
        <w:t>Worked closely with software development and testing team members to design and develop robust solutions to meet client requirements for functionality, scalability and performance.</w:t>
      </w:r>
    </w:p>
    <w:p w14:paraId="6A14FAC8" w14:textId="77777777" w:rsidR="008E45B2" w:rsidRDefault="008E45B2" w:rsidP="008E45B2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B6190B">
        <w:t>Prepared detailed reports of internal product on updates to project specifications, progress, identified conflicts and team activities.</w:t>
      </w:r>
    </w:p>
    <w:p w14:paraId="73BD6FB3" w14:textId="77777777" w:rsidR="008E45B2" w:rsidRDefault="00B6190B" w:rsidP="008E45B2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8E45B2">
        <w:t xml:space="preserve">Monitoring and </w:t>
      </w:r>
      <w:r w:rsidRPr="00F17C3A">
        <w:rPr>
          <w:b/>
          <w:bCs/>
        </w:rPr>
        <w:t>risk</w:t>
      </w:r>
      <w:r w:rsidRPr="008E45B2">
        <w:t xml:space="preserve"> </w:t>
      </w:r>
      <w:r w:rsidRPr="00F17C3A">
        <w:rPr>
          <w:b/>
          <w:bCs/>
        </w:rPr>
        <w:t>analysis</w:t>
      </w:r>
      <w:r w:rsidRPr="008E45B2">
        <w:t xml:space="preserve"> of software functionalities.</w:t>
      </w:r>
    </w:p>
    <w:p w14:paraId="6B0ECA60" w14:textId="77777777" w:rsidR="008E45B2" w:rsidRDefault="00B6190B" w:rsidP="008E45B2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8E45B2">
        <w:t>Defining software requirement analysis, translating and simplifying requirement analysis.</w:t>
      </w:r>
    </w:p>
    <w:p w14:paraId="1834A11F" w14:textId="093FF53A" w:rsidR="00C44047" w:rsidRPr="00B6190B" w:rsidRDefault="00637058" w:rsidP="00C44047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5C0EEE">
        <w:rPr>
          <w:rFonts w:eastAsia="Cambria"/>
          <w:color w:val="222222"/>
          <w:spacing w:val="-5"/>
        </w:rPr>
        <w:t>Collaborated</w:t>
      </w:r>
      <w:r w:rsidR="00B6190B" w:rsidRPr="005C0EEE">
        <w:rPr>
          <w:rFonts w:eastAsia="Cambria"/>
          <w:color w:val="222222"/>
          <w:spacing w:val="-5"/>
        </w:rPr>
        <w:t xml:space="preserve"> closely with developers to resolve identified problems.</w:t>
      </w:r>
      <w:r w:rsidR="00C44047" w:rsidRPr="00C44047">
        <w:t xml:space="preserve"> </w:t>
      </w:r>
      <w:r w:rsidR="00C44047" w:rsidRPr="00B6190B">
        <w:t xml:space="preserve">Created workflow diagrams and </w:t>
      </w:r>
      <w:r w:rsidR="00C44047" w:rsidRPr="00C44047">
        <w:rPr>
          <w:b/>
          <w:bCs/>
        </w:rPr>
        <w:t>UML</w:t>
      </w:r>
      <w:r w:rsidR="00C44047" w:rsidRPr="00B6190B">
        <w:t xml:space="preserve"> diagrams to clearly demonstrate processes and timelines.</w:t>
      </w:r>
    </w:p>
    <w:p w14:paraId="3615EBEB" w14:textId="77777777" w:rsidR="00C44047" w:rsidRPr="00B6190B" w:rsidRDefault="00C44047" w:rsidP="00C44047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B6190B">
        <w:t xml:space="preserve">Worked effectively with </w:t>
      </w:r>
      <w:r w:rsidRPr="00C44047">
        <w:rPr>
          <w:b/>
          <w:bCs/>
        </w:rPr>
        <w:t xml:space="preserve">cross-functional </w:t>
      </w:r>
      <w:r w:rsidRPr="00B6190B">
        <w:t xml:space="preserve">design teams to create software solutions that elevated </w:t>
      </w:r>
      <w:r w:rsidRPr="00C44047">
        <w:rPr>
          <w:b/>
          <w:bCs/>
        </w:rPr>
        <w:t>client-side experience</w:t>
      </w:r>
      <w:r w:rsidRPr="00B6190B">
        <w:t xml:space="preserve"> and significantly improved overall functionality and performance.</w:t>
      </w:r>
    </w:p>
    <w:p w14:paraId="02085F0E" w14:textId="77777777" w:rsidR="00C44047" w:rsidRPr="00B6190B" w:rsidRDefault="00C44047" w:rsidP="00C44047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B6190B">
        <w:t xml:space="preserve">Implemented </w:t>
      </w:r>
      <w:r w:rsidRPr="00C44047">
        <w:rPr>
          <w:b/>
          <w:bCs/>
        </w:rPr>
        <w:t>user acceptance testing</w:t>
      </w:r>
      <w:r w:rsidRPr="00B6190B">
        <w:t xml:space="preserve"> with focus on documenting defects, identifying bottlenecks and executing test cases.</w:t>
      </w:r>
    </w:p>
    <w:p w14:paraId="0EE731FB" w14:textId="43043C93" w:rsidR="00B6190B" w:rsidRPr="00C44047" w:rsidRDefault="00C44047" w:rsidP="00C44047">
      <w:pPr>
        <w:pStyle w:val="ListParagraph"/>
        <w:numPr>
          <w:ilvl w:val="0"/>
          <w:numId w:val="25"/>
        </w:numPr>
        <w:spacing w:before="100" w:beforeAutospacing="1" w:after="100" w:afterAutospacing="1"/>
      </w:pPr>
      <w:r w:rsidRPr="00B6190B">
        <w:t xml:space="preserve">Created various Technical Document of </w:t>
      </w:r>
      <w:r w:rsidRPr="00C44047">
        <w:rPr>
          <w:b/>
          <w:bCs/>
        </w:rPr>
        <w:t>E-commerce</w:t>
      </w:r>
      <w:r w:rsidRPr="00B6190B">
        <w:t xml:space="preserve"> platform requirement on Confluence such as </w:t>
      </w:r>
      <w:r w:rsidRPr="00C44047">
        <w:rPr>
          <w:b/>
          <w:bCs/>
        </w:rPr>
        <w:t>IMP Hold, Payment Integration</w:t>
      </w:r>
      <w:r w:rsidRPr="00B6190B">
        <w:t>, and etc.</w:t>
      </w:r>
    </w:p>
    <w:p w14:paraId="56752C32" w14:textId="472C414C" w:rsidR="00B6190B" w:rsidRPr="005F7642" w:rsidRDefault="00B6190B" w:rsidP="005C0EEE">
      <w:pPr>
        <w:pStyle w:val="ListParagraph"/>
        <w:numPr>
          <w:ilvl w:val="0"/>
          <w:numId w:val="24"/>
        </w:numPr>
        <w:spacing w:before="120"/>
        <w:jc w:val="both"/>
        <w:rPr>
          <w:rFonts w:eastAsia="Calibri"/>
          <w:color w:val="222222"/>
        </w:rPr>
      </w:pPr>
      <w:r w:rsidRPr="005C0EEE">
        <w:rPr>
          <w:rFonts w:eastAsia="Cambria"/>
          <w:color w:val="222222"/>
          <w:spacing w:val="-5"/>
        </w:rPr>
        <w:t xml:space="preserve">Understanding the requirements of the project using the </w:t>
      </w:r>
      <w:r w:rsidRPr="00C44047">
        <w:rPr>
          <w:rFonts w:eastAsia="Cambria"/>
          <w:b/>
          <w:bCs/>
          <w:color w:val="222222"/>
          <w:spacing w:val="-5"/>
        </w:rPr>
        <w:t>Use Cases</w:t>
      </w:r>
      <w:r w:rsidRPr="005C0EEE">
        <w:rPr>
          <w:rFonts w:eastAsia="Cambria"/>
          <w:color w:val="222222"/>
          <w:spacing w:val="-5"/>
        </w:rPr>
        <w:t xml:space="preserve"> and other supplementary documents provided by the client and identifying</w:t>
      </w:r>
      <w:r w:rsidRPr="005C0EEE">
        <w:rPr>
          <w:rFonts w:eastAsia="Symbol"/>
          <w:color w:val="222222"/>
          <w:spacing w:val="-5"/>
        </w:rPr>
        <w:t xml:space="preserve"> </w:t>
      </w:r>
      <w:r w:rsidRPr="005C0EEE">
        <w:rPr>
          <w:rFonts w:eastAsia="Cambria"/>
          <w:color w:val="222222"/>
          <w:spacing w:val="-5"/>
        </w:rPr>
        <w:t>different scenarios.</w:t>
      </w:r>
    </w:p>
    <w:p w14:paraId="07D1DEB9" w14:textId="46DEC451" w:rsidR="005F7642" w:rsidRDefault="005F7642" w:rsidP="005F7642">
      <w:pPr>
        <w:spacing w:before="120"/>
        <w:jc w:val="both"/>
        <w:rPr>
          <w:rFonts w:eastAsia="Calibri"/>
          <w:color w:val="222222"/>
        </w:rPr>
      </w:pPr>
    </w:p>
    <w:tbl>
      <w:tblPr>
        <w:tblpPr w:leftFromText="180" w:rightFromText="180" w:vertAnchor="page" w:horzAnchor="margin" w:tblpY="991"/>
        <w:tblW w:w="8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88"/>
        <w:gridCol w:w="4866"/>
      </w:tblGrid>
      <w:tr w:rsidR="005F7642" w:rsidRPr="008E45B2" w14:paraId="3AAA156D" w14:textId="77777777" w:rsidTr="005F7642">
        <w:trPr>
          <w:trHeight w:val="491"/>
        </w:trPr>
        <w:tc>
          <w:tcPr>
            <w:tcW w:w="3488" w:type="dxa"/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4B2FD105" w14:textId="77777777" w:rsidR="005F7642" w:rsidRPr="008E45B2" w:rsidRDefault="005F7642" w:rsidP="005F764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45B2">
              <w:rPr>
                <w:rFonts w:ascii="Times New Roman" w:eastAsia="Cambria" w:hAnsi="Times New Roman" w:cs="Times New Roman"/>
                <w:b/>
                <w:i/>
                <w:iCs/>
                <w:color w:val="222222"/>
                <w:sz w:val="24"/>
                <w:szCs w:val="24"/>
              </w:rPr>
              <w:lastRenderedPageBreak/>
              <w:t>Elements</w:t>
            </w:r>
          </w:p>
        </w:tc>
        <w:tc>
          <w:tcPr>
            <w:tcW w:w="4866" w:type="dxa"/>
            <w:shd w:val="clear" w:color="auto" w:fill="C6D9F1" w:themeFill="text2" w:themeFillTint="33"/>
            <w:tcMar>
              <w:left w:w="108" w:type="dxa"/>
              <w:right w:w="108" w:type="dxa"/>
            </w:tcMar>
          </w:tcPr>
          <w:p w14:paraId="04729425" w14:textId="77777777" w:rsidR="005F7642" w:rsidRPr="008E45B2" w:rsidRDefault="005F7642" w:rsidP="005F7642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45B2">
              <w:rPr>
                <w:rFonts w:ascii="Times New Roman" w:eastAsia="Cambria" w:hAnsi="Times New Roman" w:cs="Times New Roman"/>
                <w:b/>
                <w:i/>
                <w:iCs/>
                <w:color w:val="222222"/>
                <w:sz w:val="24"/>
                <w:szCs w:val="24"/>
              </w:rPr>
              <w:t>Particulars</w:t>
            </w:r>
          </w:p>
        </w:tc>
      </w:tr>
      <w:tr w:rsidR="005F7642" w:rsidRPr="008E45B2" w14:paraId="2C5D09B2" w14:textId="77777777" w:rsidTr="005F7642">
        <w:trPr>
          <w:trHeight w:val="624"/>
        </w:trPr>
        <w:tc>
          <w:tcPr>
            <w:tcW w:w="3488" w:type="dxa"/>
            <w:shd w:val="clear" w:color="000000" w:fill="FFFFFF"/>
            <w:tcMar>
              <w:left w:w="108" w:type="dxa"/>
              <w:right w:w="108" w:type="dxa"/>
            </w:tcMar>
          </w:tcPr>
          <w:p w14:paraId="2A04C31A" w14:textId="77777777" w:rsidR="005F7642" w:rsidRPr="00F17C3A" w:rsidRDefault="005F7642" w:rsidP="005F7642">
            <w:p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7C3A">
              <w:rPr>
                <w:rFonts w:ascii="Times New Roman" w:eastAsia="Calibri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Tools</w:t>
            </w:r>
          </w:p>
        </w:tc>
        <w:tc>
          <w:tcPr>
            <w:tcW w:w="4866" w:type="dxa"/>
            <w:shd w:val="clear" w:color="000000" w:fill="FFFFFF"/>
            <w:tcMar>
              <w:left w:w="108" w:type="dxa"/>
              <w:right w:w="108" w:type="dxa"/>
            </w:tcMar>
          </w:tcPr>
          <w:p w14:paraId="13BD8162" w14:textId="77777777" w:rsidR="005F7642" w:rsidRPr="008E45B2" w:rsidRDefault="005F7642" w:rsidP="005F764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Cambria"/>
                <w:bCs/>
                <w:i/>
                <w:iCs/>
                <w:color w:val="222222"/>
              </w:rPr>
            </w:pPr>
            <w:r w:rsidRPr="008E45B2">
              <w:rPr>
                <w:rFonts w:eastAsia="Cambria"/>
                <w:bCs/>
                <w:i/>
                <w:iCs/>
                <w:color w:val="222222"/>
              </w:rPr>
              <w:t>Tableau</w:t>
            </w:r>
          </w:p>
          <w:p w14:paraId="68194445" w14:textId="77777777" w:rsidR="005F7642" w:rsidRPr="00C44047" w:rsidRDefault="005F7642" w:rsidP="005F764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Cambria"/>
                <w:bCs/>
                <w:i/>
                <w:iCs/>
                <w:color w:val="222222"/>
              </w:rPr>
            </w:pPr>
            <w:r w:rsidRPr="008E45B2">
              <w:rPr>
                <w:rFonts w:eastAsia="Cambria"/>
                <w:bCs/>
                <w:i/>
                <w:iCs/>
                <w:color w:val="222222"/>
              </w:rPr>
              <w:t>MySQL workbench</w:t>
            </w:r>
          </w:p>
        </w:tc>
      </w:tr>
      <w:tr w:rsidR="005F7642" w:rsidRPr="008E45B2" w14:paraId="2568C7B1" w14:textId="77777777" w:rsidTr="005F7642">
        <w:trPr>
          <w:trHeight w:val="379"/>
        </w:trPr>
        <w:tc>
          <w:tcPr>
            <w:tcW w:w="3488" w:type="dxa"/>
            <w:shd w:val="clear" w:color="000000" w:fill="FFFFFF"/>
            <w:tcMar>
              <w:left w:w="108" w:type="dxa"/>
              <w:right w:w="108" w:type="dxa"/>
            </w:tcMar>
          </w:tcPr>
          <w:p w14:paraId="0849CA75" w14:textId="77777777" w:rsidR="005F7642" w:rsidRPr="00F17C3A" w:rsidRDefault="005F7642" w:rsidP="005F764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7C3A">
              <w:rPr>
                <w:rFonts w:ascii="Times New Roman" w:eastAsia="Cambria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Database</w:t>
            </w:r>
          </w:p>
        </w:tc>
        <w:tc>
          <w:tcPr>
            <w:tcW w:w="4866" w:type="dxa"/>
            <w:shd w:val="clear" w:color="000000" w:fill="FFFFFF"/>
            <w:tcMar>
              <w:left w:w="108" w:type="dxa"/>
              <w:right w:w="108" w:type="dxa"/>
            </w:tcMar>
          </w:tcPr>
          <w:p w14:paraId="11E8A759" w14:textId="77777777" w:rsidR="005F7642" w:rsidRPr="008E45B2" w:rsidRDefault="005F7642" w:rsidP="005F764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E45B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SQL – MySQL Workbench (RDBMS)</w:t>
            </w:r>
          </w:p>
        </w:tc>
      </w:tr>
      <w:tr w:rsidR="005F7642" w:rsidRPr="008E45B2" w14:paraId="58366EBD" w14:textId="77777777" w:rsidTr="005F7642">
        <w:trPr>
          <w:trHeight w:val="509"/>
        </w:trPr>
        <w:tc>
          <w:tcPr>
            <w:tcW w:w="3488" w:type="dxa"/>
            <w:shd w:val="clear" w:color="000000" w:fill="FFFFFF"/>
            <w:tcMar>
              <w:left w:w="108" w:type="dxa"/>
              <w:right w:w="108" w:type="dxa"/>
            </w:tcMar>
          </w:tcPr>
          <w:p w14:paraId="3FC19A48" w14:textId="77777777" w:rsidR="005F7642" w:rsidRPr="00F17C3A" w:rsidRDefault="005F7642" w:rsidP="005F7642">
            <w:pPr>
              <w:spacing w:before="60" w:after="6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F17C3A">
              <w:rPr>
                <w:rFonts w:ascii="Times New Roman" w:eastAsia="Cambria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IDE</w:t>
            </w:r>
          </w:p>
        </w:tc>
        <w:tc>
          <w:tcPr>
            <w:tcW w:w="4866" w:type="dxa"/>
            <w:shd w:val="clear" w:color="000000" w:fill="FFFFFF"/>
            <w:tcMar>
              <w:left w:w="108" w:type="dxa"/>
              <w:right w:w="108" w:type="dxa"/>
            </w:tcMar>
          </w:tcPr>
          <w:p w14:paraId="014892DA" w14:textId="77777777" w:rsidR="005F7642" w:rsidRPr="008E45B2" w:rsidRDefault="005F7642" w:rsidP="005F764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Cambria"/>
                <w:i/>
                <w:iCs/>
                <w:color w:val="222222"/>
              </w:rPr>
            </w:pPr>
            <w:proofErr w:type="spellStart"/>
            <w:r w:rsidRPr="008E45B2">
              <w:rPr>
                <w:rFonts w:eastAsia="Cambria"/>
                <w:i/>
                <w:iCs/>
                <w:color w:val="222222"/>
              </w:rPr>
              <w:t>Jupyter</w:t>
            </w:r>
            <w:proofErr w:type="spellEnd"/>
            <w:r w:rsidRPr="008E45B2">
              <w:rPr>
                <w:rFonts w:eastAsia="Cambria"/>
                <w:i/>
                <w:iCs/>
                <w:color w:val="222222"/>
              </w:rPr>
              <w:t xml:space="preserve"> Notebook</w:t>
            </w:r>
          </w:p>
        </w:tc>
      </w:tr>
      <w:tr w:rsidR="005F7642" w:rsidRPr="008E45B2" w14:paraId="16C473C6" w14:textId="77777777" w:rsidTr="005F7642">
        <w:trPr>
          <w:trHeight w:val="1012"/>
        </w:trPr>
        <w:tc>
          <w:tcPr>
            <w:tcW w:w="3488" w:type="dxa"/>
            <w:shd w:val="clear" w:color="000000" w:fill="FFFFFF"/>
            <w:tcMar>
              <w:left w:w="108" w:type="dxa"/>
              <w:right w:w="108" w:type="dxa"/>
            </w:tcMar>
          </w:tcPr>
          <w:p w14:paraId="3B4335AF" w14:textId="77777777" w:rsidR="005F7642" w:rsidRPr="008E45B2" w:rsidRDefault="005F7642" w:rsidP="005F7642">
            <w:pPr>
              <w:spacing w:before="60" w:after="60" w:line="240" w:lineRule="auto"/>
              <w:jc w:val="both"/>
              <w:rPr>
                <w:rFonts w:ascii="Times New Roman" w:eastAsia="Cambria" w:hAnsi="Times New Roman" w:cs="Times New Roman"/>
                <w:i/>
                <w:iCs/>
                <w:color w:val="222222"/>
                <w:sz w:val="24"/>
                <w:szCs w:val="24"/>
              </w:rPr>
            </w:pPr>
            <w:r w:rsidRPr="00F17C3A">
              <w:rPr>
                <w:rFonts w:ascii="Times New Roman" w:eastAsia="Cambria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Data Analysis (Basic</w:t>
            </w:r>
            <w:r w:rsidRPr="008E45B2">
              <w:rPr>
                <w:rFonts w:ascii="Times New Roman" w:eastAsia="Cambria" w:hAnsi="Times New Roman" w:cs="Times New Roman"/>
                <w:i/>
                <w:iCs/>
                <w:color w:val="222222"/>
                <w:sz w:val="24"/>
                <w:szCs w:val="24"/>
              </w:rPr>
              <w:t>)</w:t>
            </w:r>
          </w:p>
        </w:tc>
        <w:tc>
          <w:tcPr>
            <w:tcW w:w="4866" w:type="dxa"/>
            <w:shd w:val="clear" w:color="000000" w:fill="FFFFFF"/>
            <w:tcMar>
              <w:left w:w="108" w:type="dxa"/>
              <w:right w:w="108" w:type="dxa"/>
            </w:tcMar>
          </w:tcPr>
          <w:p w14:paraId="1C6F4488" w14:textId="77777777" w:rsidR="005F7642" w:rsidRPr="008E45B2" w:rsidRDefault="005F7642" w:rsidP="005F7642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  <w:iCs/>
              </w:rPr>
            </w:pPr>
            <w:r w:rsidRPr="008E45B2">
              <w:rPr>
                <w:i/>
                <w:iCs/>
              </w:rPr>
              <w:t>Python Libraries for Analysis</w:t>
            </w:r>
          </w:p>
          <w:p w14:paraId="73A4D398" w14:textId="77777777" w:rsidR="005F7642" w:rsidRPr="008E45B2" w:rsidRDefault="005F7642" w:rsidP="005F7642">
            <w:pPr>
              <w:pStyle w:val="ListParagraph"/>
              <w:numPr>
                <w:ilvl w:val="1"/>
                <w:numId w:val="12"/>
              </w:numPr>
              <w:jc w:val="both"/>
              <w:rPr>
                <w:i/>
                <w:iCs/>
              </w:rPr>
            </w:pPr>
            <w:r w:rsidRPr="008E45B2">
              <w:rPr>
                <w:i/>
                <w:iCs/>
              </w:rPr>
              <w:t>Pandas</w:t>
            </w:r>
          </w:p>
          <w:p w14:paraId="15566548" w14:textId="77777777" w:rsidR="005F7642" w:rsidRPr="008E45B2" w:rsidRDefault="005F7642" w:rsidP="005F7642">
            <w:pPr>
              <w:pStyle w:val="ListParagraph"/>
              <w:numPr>
                <w:ilvl w:val="1"/>
                <w:numId w:val="12"/>
              </w:numPr>
              <w:jc w:val="both"/>
              <w:rPr>
                <w:i/>
                <w:iCs/>
              </w:rPr>
            </w:pPr>
            <w:proofErr w:type="spellStart"/>
            <w:r w:rsidRPr="008E45B2">
              <w:rPr>
                <w:i/>
                <w:iCs/>
              </w:rPr>
              <w:t>Numpy</w:t>
            </w:r>
            <w:proofErr w:type="spellEnd"/>
          </w:p>
          <w:p w14:paraId="2E7846C3" w14:textId="77777777" w:rsidR="005F7642" w:rsidRPr="008E45B2" w:rsidRDefault="005F7642" w:rsidP="005F7642">
            <w:pPr>
              <w:pStyle w:val="ListParagraph"/>
              <w:numPr>
                <w:ilvl w:val="1"/>
                <w:numId w:val="12"/>
              </w:numPr>
              <w:jc w:val="both"/>
              <w:rPr>
                <w:i/>
                <w:iCs/>
              </w:rPr>
            </w:pPr>
            <w:proofErr w:type="spellStart"/>
            <w:r w:rsidRPr="008E45B2">
              <w:rPr>
                <w:i/>
                <w:iCs/>
              </w:rPr>
              <w:t>StatsModel</w:t>
            </w:r>
            <w:proofErr w:type="spellEnd"/>
          </w:p>
          <w:p w14:paraId="573F64E1" w14:textId="77777777" w:rsidR="005F7642" w:rsidRPr="008E45B2" w:rsidRDefault="005F7642" w:rsidP="005F7642">
            <w:pPr>
              <w:pStyle w:val="ListParagraph"/>
              <w:numPr>
                <w:ilvl w:val="1"/>
                <w:numId w:val="12"/>
              </w:numPr>
              <w:jc w:val="both"/>
              <w:rPr>
                <w:i/>
                <w:iCs/>
              </w:rPr>
            </w:pPr>
            <w:r w:rsidRPr="008E45B2">
              <w:rPr>
                <w:i/>
                <w:iCs/>
              </w:rPr>
              <w:t>Seaborn</w:t>
            </w:r>
          </w:p>
          <w:p w14:paraId="360DF4DD" w14:textId="77777777" w:rsidR="005F7642" w:rsidRPr="008E45B2" w:rsidRDefault="005F7642" w:rsidP="005F7642">
            <w:pPr>
              <w:pStyle w:val="ListParagraph"/>
              <w:numPr>
                <w:ilvl w:val="1"/>
                <w:numId w:val="12"/>
              </w:numPr>
              <w:jc w:val="both"/>
              <w:rPr>
                <w:i/>
                <w:iCs/>
              </w:rPr>
            </w:pPr>
            <w:proofErr w:type="spellStart"/>
            <w:r w:rsidRPr="008E45B2">
              <w:rPr>
                <w:i/>
                <w:iCs/>
              </w:rPr>
              <w:t>Matplot</w:t>
            </w:r>
            <w:proofErr w:type="spellEnd"/>
          </w:p>
          <w:p w14:paraId="5077960E" w14:textId="77777777" w:rsidR="005F7642" w:rsidRPr="008E45B2" w:rsidRDefault="005F7642" w:rsidP="005F7642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  <w:iCs/>
              </w:rPr>
            </w:pPr>
            <w:r w:rsidRPr="008E45B2">
              <w:rPr>
                <w:i/>
                <w:iCs/>
              </w:rPr>
              <w:t>Tensor Flow for Machine Learning</w:t>
            </w:r>
          </w:p>
        </w:tc>
      </w:tr>
      <w:tr w:rsidR="005F7642" w:rsidRPr="008E45B2" w14:paraId="2987D8EA" w14:textId="77777777" w:rsidTr="005F7642">
        <w:trPr>
          <w:trHeight w:val="1012"/>
        </w:trPr>
        <w:tc>
          <w:tcPr>
            <w:tcW w:w="3488" w:type="dxa"/>
            <w:shd w:val="clear" w:color="000000" w:fill="FFFFFF"/>
            <w:tcMar>
              <w:left w:w="108" w:type="dxa"/>
              <w:right w:w="108" w:type="dxa"/>
            </w:tcMar>
          </w:tcPr>
          <w:p w14:paraId="099A40DC" w14:textId="77777777" w:rsidR="005F7642" w:rsidRPr="00F17C3A" w:rsidRDefault="005F7642" w:rsidP="005F7642">
            <w:pPr>
              <w:spacing w:before="60" w:after="6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F17C3A">
              <w:rPr>
                <w:rFonts w:ascii="Times New Roman" w:eastAsia="Cambria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Display &amp; Design Tools</w:t>
            </w:r>
          </w:p>
        </w:tc>
        <w:tc>
          <w:tcPr>
            <w:tcW w:w="4866" w:type="dxa"/>
            <w:shd w:val="clear" w:color="000000" w:fill="FFFFFF"/>
            <w:tcMar>
              <w:left w:w="108" w:type="dxa"/>
              <w:right w:w="108" w:type="dxa"/>
            </w:tcMar>
          </w:tcPr>
          <w:p w14:paraId="7DB6E7CC" w14:textId="77777777" w:rsidR="005F7642" w:rsidRPr="008E45B2" w:rsidRDefault="005F7642" w:rsidP="005F764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Cambria"/>
                <w:bCs/>
                <w:i/>
                <w:iCs/>
                <w:color w:val="222222"/>
              </w:rPr>
            </w:pPr>
            <w:proofErr w:type="spellStart"/>
            <w:r w:rsidRPr="008E45B2">
              <w:rPr>
                <w:rFonts w:eastAsia="Cambria"/>
                <w:bCs/>
                <w:i/>
                <w:iCs/>
                <w:color w:val="222222"/>
              </w:rPr>
              <w:t>MsVisio</w:t>
            </w:r>
            <w:proofErr w:type="spellEnd"/>
            <w:r w:rsidRPr="008E45B2">
              <w:rPr>
                <w:rFonts w:eastAsia="Cambria"/>
                <w:bCs/>
                <w:i/>
                <w:iCs/>
                <w:color w:val="222222"/>
              </w:rPr>
              <w:t>,</w:t>
            </w:r>
          </w:p>
          <w:p w14:paraId="6CE77FEF" w14:textId="77777777" w:rsidR="005F7642" w:rsidRPr="008E45B2" w:rsidRDefault="005F7642" w:rsidP="005F764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Cambria"/>
                <w:bCs/>
                <w:i/>
                <w:iCs/>
                <w:color w:val="222222"/>
              </w:rPr>
            </w:pPr>
            <w:proofErr w:type="spellStart"/>
            <w:r w:rsidRPr="008E45B2">
              <w:rPr>
                <w:rFonts w:eastAsia="Cambria"/>
                <w:bCs/>
                <w:i/>
                <w:iCs/>
                <w:color w:val="222222"/>
              </w:rPr>
              <w:t>Belsamic</w:t>
            </w:r>
            <w:proofErr w:type="spellEnd"/>
          </w:p>
          <w:p w14:paraId="0823D35D" w14:textId="77777777" w:rsidR="005F7642" w:rsidRPr="008E45B2" w:rsidRDefault="005F7642" w:rsidP="005F764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Cambria"/>
                <w:bCs/>
                <w:i/>
                <w:iCs/>
                <w:color w:val="222222"/>
              </w:rPr>
            </w:pPr>
            <w:r w:rsidRPr="008E45B2">
              <w:rPr>
                <w:rFonts w:eastAsia="Cambria"/>
                <w:bCs/>
                <w:i/>
                <w:iCs/>
                <w:color w:val="222222"/>
              </w:rPr>
              <w:t>Draw.io</w:t>
            </w:r>
          </w:p>
          <w:p w14:paraId="61703AAD" w14:textId="77777777" w:rsidR="005F7642" w:rsidRPr="008E45B2" w:rsidRDefault="005F7642" w:rsidP="005F7642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  <w:iCs/>
              </w:rPr>
            </w:pPr>
            <w:r w:rsidRPr="008E45B2">
              <w:rPr>
                <w:rFonts w:eastAsia="Cambria"/>
                <w:bCs/>
                <w:i/>
                <w:iCs/>
                <w:color w:val="222222"/>
              </w:rPr>
              <w:t>Lucid Chart</w:t>
            </w:r>
          </w:p>
        </w:tc>
      </w:tr>
      <w:tr w:rsidR="005F7642" w:rsidRPr="008E45B2" w14:paraId="324D8C7E" w14:textId="77777777" w:rsidTr="005F7642">
        <w:trPr>
          <w:trHeight w:val="650"/>
        </w:trPr>
        <w:tc>
          <w:tcPr>
            <w:tcW w:w="3488" w:type="dxa"/>
            <w:shd w:val="clear" w:color="000000" w:fill="FFFFFF"/>
            <w:tcMar>
              <w:left w:w="108" w:type="dxa"/>
              <w:right w:w="108" w:type="dxa"/>
            </w:tcMar>
          </w:tcPr>
          <w:p w14:paraId="5B994938" w14:textId="77777777" w:rsidR="005F7642" w:rsidRPr="00F17C3A" w:rsidRDefault="005F7642" w:rsidP="005F7642">
            <w:pPr>
              <w:spacing w:before="60" w:after="6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F17C3A">
              <w:rPr>
                <w:rFonts w:ascii="Times New Roman" w:eastAsia="Cambria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Test Management Tools</w:t>
            </w:r>
          </w:p>
        </w:tc>
        <w:tc>
          <w:tcPr>
            <w:tcW w:w="4866" w:type="dxa"/>
            <w:shd w:val="clear" w:color="000000" w:fill="FFFFFF"/>
            <w:tcMar>
              <w:left w:w="108" w:type="dxa"/>
              <w:right w:w="108" w:type="dxa"/>
            </w:tcMar>
          </w:tcPr>
          <w:p w14:paraId="229ADCBC" w14:textId="77777777" w:rsidR="005F7642" w:rsidRPr="008E45B2" w:rsidRDefault="005F7642" w:rsidP="005F7642">
            <w:pPr>
              <w:pStyle w:val="ListParagraph"/>
              <w:numPr>
                <w:ilvl w:val="0"/>
                <w:numId w:val="12"/>
              </w:numPr>
              <w:jc w:val="both"/>
              <w:rPr>
                <w:rFonts w:eastAsia="Cambria"/>
                <w:bCs/>
                <w:i/>
                <w:iCs/>
                <w:color w:val="222222"/>
              </w:rPr>
            </w:pPr>
            <w:r w:rsidRPr="008E45B2">
              <w:rPr>
                <w:rFonts w:eastAsia="Cambria"/>
                <w:bCs/>
                <w:i/>
                <w:iCs/>
                <w:color w:val="222222"/>
              </w:rPr>
              <w:t>Atlassian</w:t>
            </w:r>
            <w:r>
              <w:rPr>
                <w:rFonts w:eastAsia="Cambria"/>
                <w:bCs/>
                <w:i/>
                <w:iCs/>
                <w:color w:val="222222"/>
              </w:rPr>
              <w:t xml:space="preserve"> </w:t>
            </w:r>
            <w:r w:rsidRPr="008E45B2">
              <w:rPr>
                <w:rFonts w:eastAsia="Cambria"/>
                <w:bCs/>
                <w:i/>
                <w:iCs/>
                <w:color w:val="222222"/>
              </w:rPr>
              <w:t>JIRA,</w:t>
            </w:r>
          </w:p>
          <w:p w14:paraId="2A12E7A6" w14:textId="77777777" w:rsidR="005F7642" w:rsidRPr="008E45B2" w:rsidRDefault="005F7642" w:rsidP="005F7642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  <w:iCs/>
              </w:rPr>
            </w:pPr>
            <w:r w:rsidRPr="008E45B2">
              <w:rPr>
                <w:rFonts w:eastAsia="Cambria"/>
                <w:bCs/>
                <w:i/>
                <w:iCs/>
                <w:color w:val="222222"/>
              </w:rPr>
              <w:t>Atlassian</w:t>
            </w:r>
            <w:r>
              <w:rPr>
                <w:rFonts w:eastAsia="Cambria"/>
                <w:bCs/>
                <w:i/>
                <w:iCs/>
                <w:color w:val="222222"/>
              </w:rPr>
              <w:t xml:space="preserve"> </w:t>
            </w:r>
            <w:r w:rsidRPr="008E45B2">
              <w:rPr>
                <w:rFonts w:eastAsia="Cambria"/>
                <w:bCs/>
                <w:i/>
                <w:iCs/>
                <w:color w:val="222222"/>
              </w:rPr>
              <w:t>Confluence</w:t>
            </w:r>
          </w:p>
        </w:tc>
      </w:tr>
      <w:tr w:rsidR="005F7642" w:rsidRPr="008E45B2" w14:paraId="0D3F080B" w14:textId="77777777" w:rsidTr="005F7642">
        <w:trPr>
          <w:trHeight w:val="1012"/>
        </w:trPr>
        <w:tc>
          <w:tcPr>
            <w:tcW w:w="3488" w:type="dxa"/>
            <w:shd w:val="clear" w:color="000000" w:fill="FFFFFF"/>
            <w:tcMar>
              <w:left w:w="108" w:type="dxa"/>
              <w:right w:w="108" w:type="dxa"/>
            </w:tcMar>
          </w:tcPr>
          <w:p w14:paraId="641398A9" w14:textId="77777777" w:rsidR="005F7642" w:rsidRPr="00F17C3A" w:rsidRDefault="005F7642" w:rsidP="005F7642">
            <w:pPr>
              <w:spacing w:before="60" w:after="6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F17C3A">
              <w:rPr>
                <w:rFonts w:ascii="Times New Roman" w:eastAsia="Cambria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Languages</w:t>
            </w:r>
          </w:p>
        </w:tc>
        <w:tc>
          <w:tcPr>
            <w:tcW w:w="4866" w:type="dxa"/>
            <w:shd w:val="clear" w:color="000000" w:fill="FFFFFF"/>
            <w:tcMar>
              <w:left w:w="108" w:type="dxa"/>
              <w:right w:w="108" w:type="dxa"/>
            </w:tcMar>
          </w:tcPr>
          <w:p w14:paraId="5ED471E5" w14:textId="77777777" w:rsidR="005F7642" w:rsidRPr="00C44047" w:rsidRDefault="005F7642" w:rsidP="005F7642">
            <w:pPr>
              <w:pStyle w:val="ListParagraph"/>
              <w:numPr>
                <w:ilvl w:val="0"/>
                <w:numId w:val="27"/>
              </w:numPr>
              <w:jc w:val="both"/>
              <w:rPr>
                <w:i/>
                <w:iCs/>
              </w:rPr>
            </w:pPr>
            <w:proofErr w:type="spellStart"/>
            <w:r w:rsidRPr="00C44047">
              <w:rPr>
                <w:i/>
                <w:iCs/>
              </w:rPr>
              <w:t>Pyhton</w:t>
            </w:r>
            <w:proofErr w:type="spellEnd"/>
          </w:p>
          <w:p w14:paraId="17224A9E" w14:textId="77777777" w:rsidR="005F7642" w:rsidRPr="00C44047" w:rsidRDefault="005F7642" w:rsidP="005F7642">
            <w:pPr>
              <w:pStyle w:val="ListParagraph"/>
              <w:numPr>
                <w:ilvl w:val="0"/>
                <w:numId w:val="27"/>
              </w:numPr>
              <w:jc w:val="both"/>
              <w:rPr>
                <w:i/>
                <w:iCs/>
              </w:rPr>
            </w:pPr>
            <w:r w:rsidRPr="00C44047">
              <w:rPr>
                <w:i/>
                <w:iCs/>
              </w:rPr>
              <w:t xml:space="preserve">Java </w:t>
            </w:r>
          </w:p>
          <w:p w14:paraId="19953C82" w14:textId="77777777" w:rsidR="005F7642" w:rsidRPr="00C44047" w:rsidRDefault="005F7642" w:rsidP="005F7642">
            <w:pPr>
              <w:pStyle w:val="ListParagraph"/>
              <w:numPr>
                <w:ilvl w:val="0"/>
                <w:numId w:val="27"/>
              </w:numPr>
              <w:jc w:val="both"/>
              <w:rPr>
                <w:i/>
                <w:iCs/>
              </w:rPr>
            </w:pPr>
            <w:r w:rsidRPr="00C44047">
              <w:rPr>
                <w:i/>
                <w:iCs/>
              </w:rPr>
              <w:t xml:space="preserve">C </w:t>
            </w:r>
            <w:proofErr w:type="spellStart"/>
            <w:r w:rsidRPr="00C44047">
              <w:rPr>
                <w:i/>
                <w:iCs/>
              </w:rPr>
              <w:t>Langugae</w:t>
            </w:r>
            <w:proofErr w:type="spellEnd"/>
          </w:p>
        </w:tc>
      </w:tr>
      <w:tr w:rsidR="005F7642" w:rsidRPr="008E45B2" w14:paraId="523E82BB" w14:textId="77777777" w:rsidTr="005F7642">
        <w:trPr>
          <w:trHeight w:val="1012"/>
        </w:trPr>
        <w:tc>
          <w:tcPr>
            <w:tcW w:w="3488" w:type="dxa"/>
            <w:shd w:val="clear" w:color="000000" w:fill="FFFFFF"/>
            <w:tcMar>
              <w:left w:w="108" w:type="dxa"/>
              <w:right w:w="108" w:type="dxa"/>
            </w:tcMar>
          </w:tcPr>
          <w:p w14:paraId="4624460B" w14:textId="77777777" w:rsidR="005F7642" w:rsidRPr="00F17C3A" w:rsidRDefault="005F7642" w:rsidP="005F7642">
            <w:pPr>
              <w:spacing w:before="60" w:after="6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</w:pPr>
            <w:r w:rsidRPr="00F17C3A">
              <w:rPr>
                <w:rFonts w:ascii="Times New Roman" w:eastAsia="Cambria" w:hAnsi="Times New Roman" w:cs="Times New Roman"/>
                <w:b/>
                <w:bCs/>
                <w:i/>
                <w:iCs/>
                <w:color w:val="222222"/>
                <w:sz w:val="24"/>
                <w:szCs w:val="24"/>
              </w:rPr>
              <w:t>Office Tools</w:t>
            </w:r>
          </w:p>
        </w:tc>
        <w:tc>
          <w:tcPr>
            <w:tcW w:w="4866" w:type="dxa"/>
            <w:shd w:val="clear" w:color="000000" w:fill="FFFFFF"/>
            <w:tcMar>
              <w:left w:w="108" w:type="dxa"/>
              <w:right w:w="108" w:type="dxa"/>
            </w:tcMar>
          </w:tcPr>
          <w:p w14:paraId="789FE8BD" w14:textId="77777777" w:rsidR="005F7642" w:rsidRDefault="005F7642" w:rsidP="005F7642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MS </w:t>
            </w:r>
            <w:proofErr w:type="spellStart"/>
            <w:r>
              <w:rPr>
                <w:i/>
                <w:iCs/>
              </w:rPr>
              <w:t>Powerpoint</w:t>
            </w:r>
            <w:proofErr w:type="spellEnd"/>
          </w:p>
          <w:p w14:paraId="29B08536" w14:textId="77777777" w:rsidR="005F7642" w:rsidRDefault="005F7642" w:rsidP="005F7642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MS Word</w:t>
            </w:r>
          </w:p>
          <w:p w14:paraId="73F3277B" w14:textId="77777777" w:rsidR="005F7642" w:rsidRPr="008E45B2" w:rsidRDefault="005F7642" w:rsidP="005F7642">
            <w:pPr>
              <w:pStyle w:val="ListParagraph"/>
              <w:numPr>
                <w:ilvl w:val="0"/>
                <w:numId w:val="12"/>
              </w:num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MS Excel</w:t>
            </w:r>
          </w:p>
        </w:tc>
      </w:tr>
    </w:tbl>
    <w:p w14:paraId="6B1E3442" w14:textId="77777777" w:rsidR="005F7642" w:rsidRPr="005F7642" w:rsidRDefault="005F7642" w:rsidP="005F7642">
      <w:pPr>
        <w:spacing w:before="120"/>
        <w:jc w:val="both"/>
        <w:rPr>
          <w:rFonts w:eastAsia="Calibri"/>
          <w:color w:val="222222"/>
        </w:rPr>
      </w:pPr>
    </w:p>
    <w:p w14:paraId="62E80D79" w14:textId="2F329566" w:rsidR="005F7642" w:rsidRDefault="005F7642" w:rsidP="005F7642">
      <w:pPr>
        <w:spacing w:before="120"/>
        <w:jc w:val="both"/>
        <w:rPr>
          <w:rFonts w:eastAsia="Calibri"/>
          <w:color w:val="222222"/>
        </w:rPr>
      </w:pPr>
    </w:p>
    <w:p w14:paraId="429A2E9D" w14:textId="2FFB1E98" w:rsidR="005F7642" w:rsidRDefault="005F7642" w:rsidP="005F7642">
      <w:pPr>
        <w:spacing w:before="120"/>
        <w:jc w:val="both"/>
        <w:rPr>
          <w:rFonts w:eastAsia="Calibri"/>
          <w:color w:val="222222"/>
        </w:rPr>
      </w:pPr>
    </w:p>
    <w:p w14:paraId="4FD173BA" w14:textId="31517D7D" w:rsidR="005F7642" w:rsidRDefault="005F7642" w:rsidP="005F7642">
      <w:pPr>
        <w:spacing w:before="120"/>
        <w:jc w:val="both"/>
        <w:rPr>
          <w:rFonts w:eastAsia="Calibri"/>
          <w:color w:val="222222"/>
        </w:rPr>
      </w:pPr>
    </w:p>
    <w:p w14:paraId="1E47F2DD" w14:textId="493CC294" w:rsidR="005F7642" w:rsidRDefault="005F7642" w:rsidP="005F7642">
      <w:pPr>
        <w:spacing w:before="120"/>
        <w:jc w:val="both"/>
        <w:rPr>
          <w:rFonts w:eastAsia="Calibri"/>
          <w:color w:val="222222"/>
        </w:rPr>
      </w:pPr>
    </w:p>
    <w:p w14:paraId="329B4267" w14:textId="77777777" w:rsidR="005F7642" w:rsidRDefault="005F7642" w:rsidP="005F7642">
      <w:pPr>
        <w:spacing w:before="120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</w:p>
    <w:p w14:paraId="405E31F3" w14:textId="77777777" w:rsidR="005F7642" w:rsidRDefault="005F7642" w:rsidP="005F7642">
      <w:pPr>
        <w:spacing w:before="120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</w:p>
    <w:p w14:paraId="71724393" w14:textId="77777777" w:rsidR="005F7642" w:rsidRDefault="005F7642" w:rsidP="005F7642">
      <w:pPr>
        <w:spacing w:before="120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</w:p>
    <w:p w14:paraId="119FD9E4" w14:textId="77777777" w:rsidR="005F7642" w:rsidRDefault="005F7642" w:rsidP="005F7642">
      <w:pPr>
        <w:spacing w:before="120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</w:p>
    <w:p w14:paraId="32421811" w14:textId="77777777" w:rsidR="005F7642" w:rsidRDefault="005F7642" w:rsidP="005F7642">
      <w:pPr>
        <w:spacing w:before="120"/>
        <w:ind w:firstLine="720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</w:p>
    <w:p w14:paraId="0C71B359" w14:textId="77777777" w:rsidR="005F7642" w:rsidRPr="005F7642" w:rsidRDefault="005F7642" w:rsidP="005F7642">
      <w:pPr>
        <w:spacing w:before="120"/>
        <w:jc w:val="both"/>
        <w:rPr>
          <w:rFonts w:eastAsia="Calibri"/>
          <w:color w:val="222222"/>
        </w:rPr>
      </w:pPr>
    </w:p>
    <w:p w14:paraId="502A3FA6" w14:textId="77777777" w:rsidR="005F7642" w:rsidRDefault="005F7642" w:rsidP="005F7642">
      <w:pPr>
        <w:spacing w:before="120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  <w:r w:rsidRPr="005F7642"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  <w:t>ACADEMICS</w:t>
      </w:r>
    </w:p>
    <w:p w14:paraId="3CA20471" w14:textId="77777777" w:rsidR="005F7642" w:rsidRDefault="005F7642" w:rsidP="005C0EEE">
      <w:pPr>
        <w:spacing w:after="200" w:line="240" w:lineRule="auto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</w:p>
    <w:tbl>
      <w:tblPr>
        <w:tblpPr w:leftFromText="180" w:rightFromText="180" w:vertAnchor="text" w:horzAnchor="margin" w:tblpY="-4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965"/>
        <w:gridCol w:w="185"/>
        <w:gridCol w:w="2957"/>
        <w:gridCol w:w="1355"/>
        <w:gridCol w:w="968"/>
      </w:tblGrid>
      <w:tr w:rsidR="005F7642" w14:paraId="41D39100" w14:textId="77777777" w:rsidTr="005F7642">
        <w:trPr>
          <w:cantSplit/>
          <w:trHeight w:val="278"/>
        </w:trPr>
        <w:tc>
          <w:tcPr>
            <w:tcW w:w="2965" w:type="dxa"/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CE510C4" w14:textId="77777777" w:rsidR="005F7642" w:rsidRDefault="005F7642" w:rsidP="005F7642">
            <w:pPr>
              <w:pStyle w:val="NormalWeb"/>
              <w:jc w:val="center"/>
              <w:rPr>
                <w:rFonts w:eastAsia="Verdana"/>
                <w:b/>
                <w:color w:val="0F729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Qualification</w:t>
            </w:r>
          </w:p>
        </w:tc>
        <w:tc>
          <w:tcPr>
            <w:tcW w:w="3142" w:type="dxa"/>
            <w:gridSpan w:val="2"/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AC10333" w14:textId="77777777" w:rsidR="005F7642" w:rsidRDefault="005F7642" w:rsidP="005F7642">
            <w:pPr>
              <w:pStyle w:val="NormalWeb"/>
              <w:jc w:val="center"/>
              <w:rPr>
                <w:rFonts w:eastAsia="Verdana"/>
                <w:b/>
                <w:color w:val="FFFFFF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Institute/School/University</w:t>
            </w:r>
          </w:p>
        </w:tc>
        <w:tc>
          <w:tcPr>
            <w:tcW w:w="1355" w:type="dxa"/>
            <w:tcBorders>
              <w:bottom w:val="single" w:sz="4" w:space="0" w:color="000000"/>
            </w:tcBorders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9A486C2" w14:textId="77777777" w:rsidR="005F7642" w:rsidRDefault="005F7642" w:rsidP="005F7642">
            <w:pPr>
              <w:pStyle w:val="NormalWeb"/>
              <w:jc w:val="center"/>
              <w:rPr>
                <w:rFonts w:eastAsia="Verdana"/>
                <w:b/>
                <w:color w:val="0F729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Marks</w:t>
            </w:r>
          </w:p>
        </w:tc>
        <w:tc>
          <w:tcPr>
            <w:tcW w:w="968" w:type="dxa"/>
            <w:shd w:val="clear" w:color="auto" w:fill="C6D9F1" w:themeFill="text2" w:themeFillTint="33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57D2820A" w14:textId="77777777" w:rsidR="005F7642" w:rsidRDefault="005F7642" w:rsidP="005F7642">
            <w:pPr>
              <w:pStyle w:val="NormalWeb"/>
              <w:jc w:val="center"/>
              <w:rPr>
                <w:rFonts w:eastAsia="Verdana"/>
                <w:b/>
                <w:color w:val="0F7295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</w:t>
            </w:r>
          </w:p>
        </w:tc>
      </w:tr>
      <w:tr w:rsidR="005F7642" w14:paraId="4E97B81C" w14:textId="77777777" w:rsidTr="005F7642">
        <w:trPr>
          <w:cantSplit/>
          <w:trHeight w:val="440"/>
        </w:trPr>
        <w:tc>
          <w:tcPr>
            <w:tcW w:w="31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C6E7EE5" w14:textId="77777777" w:rsidR="005F7642" w:rsidRDefault="005F7642" w:rsidP="005F7642">
            <w:pPr>
              <w:pStyle w:val="BodyText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MBA (IT and Marketing)</w:t>
            </w:r>
          </w:p>
        </w:tc>
        <w:tc>
          <w:tcPr>
            <w:tcW w:w="29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6607057C" w14:textId="77777777" w:rsidR="005F7642" w:rsidRDefault="005F7642" w:rsidP="005F7642">
            <w:pPr>
              <w:pStyle w:val="BodyText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Rajasthan Technical University, Kota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6A4E46" w14:textId="77777777" w:rsidR="005F7642" w:rsidRDefault="005F7642" w:rsidP="005F7642">
            <w:pPr>
              <w:pStyle w:val="NormalWeb"/>
              <w:jc w:val="both"/>
              <w:rPr>
                <w:rFonts w:eastAsia="Verdana"/>
                <w:sz w:val="24"/>
                <w:szCs w:val="24"/>
              </w:rPr>
            </w:pPr>
            <w:r>
              <w:rPr>
                <w:rFonts w:eastAsia="Verdana"/>
                <w:sz w:val="24"/>
                <w:szCs w:val="24"/>
              </w:rPr>
              <w:t>74.3</w:t>
            </w:r>
          </w:p>
        </w:tc>
        <w:tc>
          <w:tcPr>
            <w:tcW w:w="9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749A04F" w14:textId="77777777" w:rsidR="005F7642" w:rsidRDefault="005F7642" w:rsidP="005F7642">
            <w:pPr>
              <w:pStyle w:val="NormalWeb"/>
              <w:jc w:val="both"/>
              <w:rPr>
                <w:rFonts w:eastAsia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5F7642" w14:paraId="32A5E901" w14:textId="77777777" w:rsidTr="005F7642">
        <w:trPr>
          <w:cantSplit/>
          <w:trHeight w:val="440"/>
        </w:trPr>
        <w:tc>
          <w:tcPr>
            <w:tcW w:w="31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D7EF9F7" w14:textId="77777777" w:rsidR="005F7642" w:rsidRDefault="005F7642" w:rsidP="005F7642">
            <w:pPr>
              <w:pStyle w:val="BodyText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BBA (Finance)</w:t>
            </w:r>
          </w:p>
        </w:tc>
        <w:tc>
          <w:tcPr>
            <w:tcW w:w="29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7B4852DE" w14:textId="77777777" w:rsidR="005F7642" w:rsidRDefault="005F7642" w:rsidP="005F7642">
            <w:pPr>
              <w:pStyle w:val="BodyText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Prestige Institute of Management and Research, Indore</w:t>
            </w:r>
          </w:p>
        </w:tc>
        <w:tc>
          <w:tcPr>
            <w:tcW w:w="1355" w:type="dxa"/>
            <w:tcBorders>
              <w:bottom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09FFC32" w14:textId="77777777" w:rsidR="005F7642" w:rsidRDefault="005F7642" w:rsidP="005F7642">
            <w:pPr>
              <w:pStyle w:val="Normal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70.32</w:t>
            </w:r>
          </w:p>
        </w:tc>
        <w:tc>
          <w:tcPr>
            <w:tcW w:w="9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49AD338" w14:textId="77777777" w:rsidR="005F7642" w:rsidRDefault="005F7642" w:rsidP="005F7642">
            <w:pPr>
              <w:pStyle w:val="NormalWeb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</w:tr>
      <w:tr w:rsidR="005F7642" w14:paraId="61104B9A" w14:textId="77777777" w:rsidTr="005F7642">
        <w:trPr>
          <w:cantSplit/>
          <w:trHeight w:val="284"/>
        </w:trPr>
        <w:tc>
          <w:tcPr>
            <w:tcW w:w="31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21E8A727" w14:textId="77777777" w:rsidR="005F7642" w:rsidRDefault="005F7642" w:rsidP="005F7642">
            <w:pPr>
              <w:pStyle w:val="BodyText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CBSE, XII</w:t>
            </w:r>
          </w:p>
          <w:p w14:paraId="75614A32" w14:textId="77777777" w:rsidR="005F7642" w:rsidRDefault="005F7642" w:rsidP="005F7642">
            <w:pPr>
              <w:pStyle w:val="BodyText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(Commerce)</w:t>
            </w:r>
          </w:p>
        </w:tc>
        <w:tc>
          <w:tcPr>
            <w:tcW w:w="29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6867DC" w14:textId="77777777" w:rsidR="005F7642" w:rsidRDefault="005F7642" w:rsidP="005F7642">
            <w:pPr>
              <w:pStyle w:val="BodyText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Army Public School, Bhopal</w:t>
            </w:r>
          </w:p>
        </w:tc>
        <w:tc>
          <w:tcPr>
            <w:tcW w:w="1355" w:type="dxa"/>
            <w:tcBorders>
              <w:top w:val="single" w:sz="4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0653AF7" w14:textId="77777777" w:rsidR="005F7642" w:rsidRDefault="005F7642" w:rsidP="005F7642">
            <w:pPr>
              <w:pStyle w:val="NormalWeb"/>
              <w:jc w:val="both"/>
              <w:rPr>
                <w:rFonts w:eastAsia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69.89%</w:t>
            </w:r>
          </w:p>
        </w:tc>
        <w:tc>
          <w:tcPr>
            <w:tcW w:w="9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3693D99E" w14:textId="77777777" w:rsidR="005F7642" w:rsidRDefault="005F7642" w:rsidP="005F7642">
            <w:pPr>
              <w:pStyle w:val="NormalWeb"/>
              <w:jc w:val="both"/>
              <w:rPr>
                <w:rFonts w:eastAsia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2011</w:t>
            </w:r>
          </w:p>
        </w:tc>
      </w:tr>
      <w:tr w:rsidR="005F7642" w14:paraId="23062BC0" w14:textId="77777777" w:rsidTr="005F7642">
        <w:trPr>
          <w:cantSplit/>
          <w:trHeight w:val="440"/>
        </w:trPr>
        <w:tc>
          <w:tcPr>
            <w:tcW w:w="3150" w:type="dxa"/>
            <w:gridSpan w:val="2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49313E8B" w14:textId="77777777" w:rsidR="005F7642" w:rsidRDefault="005F7642" w:rsidP="005F7642">
            <w:pPr>
              <w:pStyle w:val="BodyText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CBSE, X</w:t>
            </w:r>
          </w:p>
        </w:tc>
        <w:tc>
          <w:tcPr>
            <w:tcW w:w="2957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1392E0C" w14:textId="77777777" w:rsidR="005F7642" w:rsidRDefault="005F7642" w:rsidP="005F7642">
            <w:pPr>
              <w:pStyle w:val="BodyText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Army School, Bhatinda</w:t>
            </w:r>
          </w:p>
        </w:tc>
        <w:tc>
          <w:tcPr>
            <w:tcW w:w="1355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09A823C8" w14:textId="77777777" w:rsidR="005F7642" w:rsidRDefault="005F7642" w:rsidP="005F7642">
            <w:pPr>
              <w:pStyle w:val="NormalWeb"/>
              <w:jc w:val="both"/>
              <w:rPr>
                <w:rFonts w:eastAsia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59.9%</w:t>
            </w:r>
          </w:p>
        </w:tc>
        <w:tc>
          <w:tcPr>
            <w:tcW w:w="968" w:type="dxa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14:paraId="12716396" w14:textId="77777777" w:rsidR="005F7642" w:rsidRDefault="005F7642" w:rsidP="005F7642">
            <w:pPr>
              <w:pStyle w:val="NormalWeb"/>
              <w:jc w:val="both"/>
              <w:rPr>
                <w:rFonts w:eastAsia="Verdana"/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</w:tr>
    </w:tbl>
    <w:p w14:paraId="1141F1E3" w14:textId="77777777" w:rsidR="005F7642" w:rsidRDefault="005F7642" w:rsidP="005C0EEE">
      <w:pPr>
        <w:spacing w:after="200" w:line="240" w:lineRule="auto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</w:p>
    <w:p w14:paraId="61EAB6AF" w14:textId="77777777" w:rsidR="005F7642" w:rsidRDefault="005F7642" w:rsidP="005C0EEE">
      <w:pPr>
        <w:spacing w:after="200" w:line="240" w:lineRule="auto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</w:p>
    <w:p w14:paraId="3C4578F6" w14:textId="77777777" w:rsidR="005F7642" w:rsidRDefault="005F7642" w:rsidP="005C0EEE">
      <w:pPr>
        <w:spacing w:after="200" w:line="240" w:lineRule="auto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</w:p>
    <w:p w14:paraId="7F0771BA" w14:textId="77777777" w:rsidR="005F7642" w:rsidRDefault="005F7642" w:rsidP="005C0EEE">
      <w:pPr>
        <w:spacing w:after="200" w:line="240" w:lineRule="auto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</w:p>
    <w:p w14:paraId="14DDD431" w14:textId="77777777" w:rsidR="005F7642" w:rsidRDefault="005F7642" w:rsidP="005C0EEE">
      <w:pPr>
        <w:spacing w:after="200" w:line="240" w:lineRule="auto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</w:p>
    <w:p w14:paraId="42E6D7F8" w14:textId="77777777" w:rsidR="005F7642" w:rsidRDefault="005F7642" w:rsidP="005C0EEE">
      <w:pPr>
        <w:spacing w:after="200" w:line="240" w:lineRule="auto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</w:p>
    <w:p w14:paraId="44157C06" w14:textId="0F7F42F2" w:rsidR="005F7642" w:rsidRDefault="005F7642" w:rsidP="005C0EEE">
      <w:pPr>
        <w:spacing w:after="200" w:line="240" w:lineRule="auto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</w:p>
    <w:p w14:paraId="2037E434" w14:textId="1B3A71C4" w:rsidR="005F7642" w:rsidRDefault="005F7642" w:rsidP="005C0EEE">
      <w:pPr>
        <w:spacing w:after="200" w:line="240" w:lineRule="auto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</w:p>
    <w:p w14:paraId="2C2B1BA2" w14:textId="0CCFEEDF" w:rsidR="005F7642" w:rsidRDefault="005F7642" w:rsidP="005C0EEE">
      <w:pPr>
        <w:spacing w:after="200" w:line="240" w:lineRule="auto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</w:p>
    <w:p w14:paraId="200B8C66" w14:textId="77777777" w:rsidR="005F7642" w:rsidRDefault="005F7642" w:rsidP="005C0EEE">
      <w:pPr>
        <w:spacing w:after="200" w:line="240" w:lineRule="auto"/>
        <w:jc w:val="both"/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</w:pPr>
    </w:p>
    <w:p w14:paraId="5EF23668" w14:textId="2CF8139F" w:rsidR="005C0EEE" w:rsidRPr="005F7642" w:rsidRDefault="005C0EEE" w:rsidP="005C0EEE">
      <w:pPr>
        <w:spacing w:after="200" w:line="240" w:lineRule="auto"/>
        <w:jc w:val="both"/>
        <w:rPr>
          <w:rFonts w:ascii="Times New Roman" w:eastAsia="Calibri" w:hAnsi="Times New Roman" w:cs="Times New Roman"/>
          <w:i/>
          <w:iCs/>
          <w:color w:val="222222"/>
          <w:sz w:val="24"/>
          <w:szCs w:val="24"/>
        </w:rPr>
      </w:pPr>
      <w:r w:rsidRPr="005F7642">
        <w:rPr>
          <w:rFonts w:ascii="Times New Roman" w:eastAsia="Cambria" w:hAnsi="Times New Roman" w:cs="Times New Roman"/>
          <w:b/>
          <w:i/>
          <w:iCs/>
          <w:color w:val="222222"/>
          <w:sz w:val="24"/>
          <w:szCs w:val="24"/>
          <w:u w:val="single"/>
        </w:rPr>
        <w:lastRenderedPageBreak/>
        <w:t>CERTIFICATION &amp; ACHIEVEMENTS</w:t>
      </w:r>
    </w:p>
    <w:p w14:paraId="0D1E2766" w14:textId="77777777" w:rsidR="005C0EEE" w:rsidRPr="00CD4CE2" w:rsidRDefault="005C0EEE" w:rsidP="005C0EEE">
      <w:pPr>
        <w:pStyle w:val="ListParagraph"/>
        <w:numPr>
          <w:ilvl w:val="0"/>
          <w:numId w:val="7"/>
        </w:numPr>
        <w:tabs>
          <w:tab w:val="left" w:pos="90"/>
        </w:tabs>
        <w:jc w:val="both"/>
        <w:rPr>
          <w:b/>
        </w:rPr>
      </w:pPr>
      <w:r>
        <w:t xml:space="preserve">Certificate of Completion - </w:t>
      </w:r>
      <w:r w:rsidRPr="00CD4CE2">
        <w:rPr>
          <w:b/>
          <w:bCs/>
        </w:rPr>
        <w:t>The Data Science Course 2020</w:t>
      </w:r>
      <w:r>
        <w:rPr>
          <w:b/>
          <w:bCs/>
        </w:rPr>
        <w:t>: Complete Data Science Bootcamp</w:t>
      </w:r>
    </w:p>
    <w:p w14:paraId="751557CB" w14:textId="3922E263" w:rsidR="00F17C3A" w:rsidRPr="00F17C3A" w:rsidRDefault="005C0EEE" w:rsidP="00F17C3A">
      <w:pPr>
        <w:pStyle w:val="ListParagraph"/>
        <w:numPr>
          <w:ilvl w:val="0"/>
          <w:numId w:val="7"/>
        </w:numPr>
        <w:tabs>
          <w:tab w:val="left" w:pos="90"/>
        </w:tabs>
        <w:jc w:val="both"/>
        <w:rPr>
          <w:b/>
        </w:rPr>
      </w:pPr>
      <w:r>
        <w:t xml:space="preserve">Certificate of Completion – </w:t>
      </w:r>
      <w:r w:rsidRPr="00CD4CE2">
        <w:rPr>
          <w:b/>
          <w:bCs/>
        </w:rPr>
        <w:t>SQL</w:t>
      </w:r>
      <w:r>
        <w:rPr>
          <w:b/>
          <w:bCs/>
        </w:rPr>
        <w:t>-</w:t>
      </w:r>
      <w:r w:rsidRPr="00CD4CE2">
        <w:rPr>
          <w:b/>
          <w:bCs/>
        </w:rPr>
        <w:t>MySQL for Data Analytics and Business Intelligence</w:t>
      </w:r>
    </w:p>
    <w:p w14:paraId="434F1E38" w14:textId="3871C468" w:rsidR="00F17C3A" w:rsidRPr="005F7642" w:rsidRDefault="00F17C3A" w:rsidP="005F7642">
      <w:pPr>
        <w:pStyle w:val="ListParagraph"/>
        <w:numPr>
          <w:ilvl w:val="0"/>
          <w:numId w:val="7"/>
        </w:numPr>
        <w:tabs>
          <w:tab w:val="left" w:pos="90"/>
        </w:tabs>
        <w:jc w:val="both"/>
      </w:pPr>
      <w:r w:rsidRPr="00F17C3A">
        <w:t xml:space="preserve">Awarded as </w:t>
      </w:r>
      <w:r w:rsidRPr="00F17C3A">
        <w:rPr>
          <w:b/>
          <w:bCs/>
        </w:rPr>
        <w:t>Best New Comer</w:t>
      </w:r>
      <w:r w:rsidRPr="00F17C3A">
        <w:t xml:space="preserve"> at </w:t>
      </w:r>
      <w:proofErr w:type="spellStart"/>
      <w:r w:rsidRPr="00F17C3A">
        <w:rPr>
          <w:b/>
          <w:bCs/>
        </w:rPr>
        <w:t>Saglus</w:t>
      </w:r>
      <w:proofErr w:type="spellEnd"/>
      <w:r w:rsidRPr="00F17C3A">
        <w:rPr>
          <w:b/>
          <w:bCs/>
        </w:rPr>
        <w:t xml:space="preserve"> Info Pvt Ltd</w:t>
      </w:r>
      <w:r w:rsidRPr="00F17C3A">
        <w:t xml:space="preserve"> for Year 2019.</w:t>
      </w:r>
    </w:p>
    <w:p w14:paraId="4E4FE30A" w14:textId="77777777" w:rsidR="00606B55" w:rsidRDefault="00606B55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</w:p>
    <w:p w14:paraId="626A0EF7" w14:textId="77777777" w:rsidR="00510585" w:rsidRPr="00B6190B" w:rsidRDefault="00510585" w:rsidP="00B6190B">
      <w:pPr>
        <w:tabs>
          <w:tab w:val="left" w:pos="90"/>
        </w:tabs>
        <w:jc w:val="both"/>
        <w:rPr>
          <w:b/>
        </w:rPr>
      </w:pPr>
    </w:p>
    <w:p w14:paraId="4AE13A84" w14:textId="77777777" w:rsidR="00606B55" w:rsidRDefault="005C0EEE">
      <w:pPr>
        <w:spacing w:before="120" w:after="120" w:line="240" w:lineRule="auto"/>
        <w:ind w:right="36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222222"/>
          <w:sz w:val="24"/>
          <w:szCs w:val="24"/>
          <w:u w:val="single"/>
        </w:rPr>
        <w:t>PERSONAL DETAILS:</w:t>
      </w:r>
    </w:p>
    <w:p w14:paraId="3D8EAC86" w14:textId="77777777" w:rsidR="00606B55" w:rsidRDefault="005C0EEE">
      <w:pPr>
        <w:spacing w:after="0" w:line="276" w:lineRule="auto"/>
        <w:ind w:left="516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>Name:</w:t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ab/>
        <w:t>Abhishek Singh</w:t>
      </w:r>
    </w:p>
    <w:p w14:paraId="257D70F7" w14:textId="77777777" w:rsidR="00606B55" w:rsidRDefault="005C0EEE">
      <w:pPr>
        <w:spacing w:after="0" w:line="276" w:lineRule="auto"/>
        <w:ind w:left="517" w:hanging="1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>Date of Birth: </w:t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ab/>
        <w:t xml:space="preserve"> </w:t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>02.04.1993</w:t>
      </w:r>
    </w:p>
    <w:p w14:paraId="586376DD" w14:textId="77777777" w:rsidR="00606B55" w:rsidRDefault="005C0EEE">
      <w:pPr>
        <w:spacing w:after="0" w:line="276" w:lineRule="auto"/>
        <w:ind w:left="517" w:hanging="1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>Gender:</w:t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> </w:t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ab/>
        <w:t xml:space="preserve"> </w:t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ab/>
        <w:t>Male</w:t>
      </w:r>
    </w:p>
    <w:p w14:paraId="7AD3F2E5" w14:textId="2620CFD3" w:rsidR="00606B55" w:rsidRDefault="005C0EEE">
      <w:pPr>
        <w:spacing w:after="0" w:line="276" w:lineRule="auto"/>
        <w:ind w:left="517" w:hanging="1"/>
        <w:jc w:val="both"/>
        <w:rPr>
          <w:rFonts w:ascii="Times New Roman" w:eastAsia="Cambria" w:hAnsi="Times New Roman" w:cs="Times New Roman"/>
          <w:bCs/>
          <w:color w:val="222222"/>
          <w:sz w:val="24"/>
          <w:szCs w:val="24"/>
          <w:lang w:val="en-US"/>
        </w:rPr>
      </w:pP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>Present address:</w:t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ab/>
      </w:r>
      <w:r w:rsidR="00510585">
        <w:rPr>
          <w:rFonts w:ascii="Times New Roman" w:eastAsia="Cambria" w:hAnsi="Times New Roman" w:cs="Times New Roman"/>
          <w:bCs/>
          <w:color w:val="222222"/>
          <w:sz w:val="24"/>
          <w:szCs w:val="24"/>
          <w:lang w:val="en-US"/>
        </w:rPr>
        <w:t xml:space="preserve">D-503 Rosewood Apartment </w:t>
      </w:r>
      <w:proofErr w:type="spellStart"/>
      <w:r w:rsidR="00510585">
        <w:rPr>
          <w:rFonts w:ascii="Times New Roman" w:eastAsia="Cambria" w:hAnsi="Times New Roman" w:cs="Times New Roman"/>
          <w:bCs/>
          <w:color w:val="222222"/>
          <w:sz w:val="24"/>
          <w:szCs w:val="24"/>
          <w:lang w:val="en-US"/>
        </w:rPr>
        <w:t>Sirsi</w:t>
      </w:r>
      <w:proofErr w:type="spellEnd"/>
      <w:r w:rsidR="00510585">
        <w:rPr>
          <w:rFonts w:ascii="Times New Roman" w:eastAsia="Cambria" w:hAnsi="Times New Roman" w:cs="Times New Roman"/>
          <w:bCs/>
          <w:color w:val="222222"/>
          <w:sz w:val="24"/>
          <w:szCs w:val="24"/>
          <w:lang w:val="en-US"/>
        </w:rPr>
        <w:t xml:space="preserve"> Road, Jaipur</w:t>
      </w:r>
    </w:p>
    <w:p w14:paraId="301A29A3" w14:textId="3A98ABE8" w:rsidR="00606B55" w:rsidRDefault="005C0EEE">
      <w:pPr>
        <w:spacing w:after="0" w:line="276" w:lineRule="auto"/>
        <w:ind w:left="517" w:hanging="1"/>
        <w:jc w:val="both"/>
        <w:rPr>
          <w:rFonts w:ascii="Times New Roman" w:eastAsia="Cambria" w:hAnsi="Times New Roman" w:cs="Times New Roman"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>Preferred locations:</w:t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  </w:t>
      </w:r>
      <w:r>
        <w:rPr>
          <w:rFonts w:ascii="Times New Roman" w:eastAsia="Cambria" w:hAnsi="Times New Roman" w:cs="Times New Roman"/>
          <w:color w:val="222222"/>
          <w:sz w:val="24"/>
          <w:szCs w:val="24"/>
        </w:rPr>
        <w:tab/>
        <w:t>Delhi NCR</w:t>
      </w:r>
      <w:r w:rsidR="00510585">
        <w:rPr>
          <w:rFonts w:ascii="Times New Roman" w:eastAsia="Cambria" w:hAnsi="Times New Roman" w:cs="Times New Roman"/>
          <w:color w:val="222222"/>
          <w:sz w:val="24"/>
          <w:szCs w:val="24"/>
        </w:rPr>
        <w:t>,</w:t>
      </w:r>
      <w:r w:rsidR="00F17C3A">
        <w:rPr>
          <w:rFonts w:ascii="Times New Roman" w:eastAsia="Cambria" w:hAnsi="Times New Roman" w:cs="Times New Roman"/>
          <w:color w:val="222222"/>
          <w:sz w:val="24"/>
          <w:szCs w:val="24"/>
        </w:rPr>
        <w:t xml:space="preserve"> </w:t>
      </w:r>
      <w:r w:rsidR="00510585">
        <w:rPr>
          <w:rFonts w:ascii="Times New Roman" w:eastAsia="Cambria" w:hAnsi="Times New Roman" w:cs="Times New Roman"/>
          <w:color w:val="222222"/>
          <w:sz w:val="24"/>
          <w:szCs w:val="24"/>
        </w:rPr>
        <w:t>Pune.</w:t>
      </w:r>
    </w:p>
    <w:p w14:paraId="2A7777D5" w14:textId="6D6D277B" w:rsidR="00606B55" w:rsidRPr="00510585" w:rsidRDefault="005C0EEE" w:rsidP="00510585">
      <w:pPr>
        <w:spacing w:after="200" w:line="276" w:lineRule="auto"/>
        <w:ind w:left="2880" w:hanging="2340"/>
        <w:jc w:val="both"/>
        <w:rPr>
          <w:rFonts w:ascii="Times New Roman" w:hAnsi="Times New Roman" w:cs="Times New Roman"/>
          <w:b/>
          <w:sz w:val="24"/>
          <w:szCs w:val="24"/>
          <w:lang w:val="en-US" w:eastAsia="en-US"/>
        </w:rPr>
      </w:pP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 xml:space="preserve">Interest &amp; Hobbies: </w:t>
      </w:r>
      <w:r>
        <w:rPr>
          <w:rFonts w:ascii="Times New Roman" w:hAnsi="Times New Roman" w:cs="Times New Roman"/>
          <w:b/>
          <w:sz w:val="24"/>
          <w:szCs w:val="24"/>
          <w:lang w:val="en-US" w:eastAsia="en-US"/>
        </w:rPr>
        <w:tab/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 w:eastAsia="en-US"/>
        </w:rPr>
        <w:t>Gyming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 w:eastAsia="en-US"/>
        </w:rPr>
        <w:t xml:space="preserve">, Playing Basketball and Football, Jogging. </w:t>
      </w:r>
    </w:p>
    <w:p w14:paraId="443CE073" w14:textId="77777777" w:rsidR="00606B55" w:rsidRDefault="005C0EEE">
      <w:pPr>
        <w:spacing w:before="120" w:after="120" w:line="240" w:lineRule="auto"/>
        <w:ind w:right="36"/>
        <w:jc w:val="both"/>
        <w:rPr>
          <w:rFonts w:ascii="Times New Roman" w:eastAsia="Cambria" w:hAnsi="Times New Roman" w:cs="Times New Roman"/>
          <w:b/>
          <w:color w:val="222222"/>
          <w:sz w:val="24"/>
          <w:szCs w:val="24"/>
          <w:u w:val="single"/>
        </w:rPr>
      </w:pPr>
      <w:r>
        <w:rPr>
          <w:rFonts w:ascii="Times New Roman" w:eastAsia="Cambria" w:hAnsi="Times New Roman" w:cs="Times New Roman"/>
          <w:b/>
          <w:color w:val="222222"/>
          <w:sz w:val="24"/>
          <w:szCs w:val="24"/>
          <w:u w:val="single"/>
        </w:rPr>
        <w:t>DECLARATION:</w:t>
      </w:r>
    </w:p>
    <w:p w14:paraId="6E7B6CD9" w14:textId="77777777" w:rsidR="00606B55" w:rsidRDefault="005C0EEE">
      <w:pPr>
        <w:spacing w:line="240" w:lineRule="auto"/>
        <w:jc w:val="both"/>
        <w:rPr>
          <w:rFonts w:ascii="Times New Roman" w:eastAsia="Cambria" w:hAnsi="Times New Roman" w:cs="Times New Roman"/>
          <w:bCs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bCs/>
          <w:color w:val="222222"/>
          <w:sz w:val="24"/>
          <w:szCs w:val="24"/>
        </w:rPr>
        <w:t>I do hereby declare that the above information is true to the best of my knowledge.</w:t>
      </w:r>
    </w:p>
    <w:p w14:paraId="100BAF34" w14:textId="77777777" w:rsidR="00606B55" w:rsidRDefault="00606B55">
      <w:pPr>
        <w:spacing w:line="240" w:lineRule="auto"/>
        <w:jc w:val="both"/>
        <w:rPr>
          <w:rFonts w:ascii="Times New Roman" w:eastAsia="Cambria" w:hAnsi="Times New Roman" w:cs="Times New Roman"/>
          <w:bCs/>
          <w:color w:val="222222"/>
          <w:sz w:val="24"/>
          <w:szCs w:val="24"/>
        </w:rPr>
      </w:pPr>
    </w:p>
    <w:p w14:paraId="2B4D26CC" w14:textId="77777777" w:rsidR="00606B55" w:rsidRDefault="005C0EEE">
      <w:pPr>
        <w:spacing w:line="240" w:lineRule="auto"/>
        <w:jc w:val="both"/>
        <w:rPr>
          <w:rFonts w:ascii="Times New Roman" w:eastAsia="Cambria" w:hAnsi="Times New Roman" w:cs="Times New Roman"/>
          <w:b/>
          <w:color w:val="222222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>Place:</w:t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ab/>
      </w:r>
    </w:p>
    <w:p w14:paraId="49D62FD5" w14:textId="77777777" w:rsidR="00606B55" w:rsidRDefault="005C0EEE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>Date:</w:t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color w:val="222222"/>
          <w:sz w:val="24"/>
          <w:szCs w:val="24"/>
        </w:rPr>
        <w:tab/>
      </w:r>
      <w:r>
        <w:rPr>
          <w:rFonts w:ascii="Times New Roman" w:eastAsia="Cambria" w:hAnsi="Times New Roman" w:cs="Times New Roman"/>
          <w:bCs/>
          <w:color w:val="222222"/>
          <w:sz w:val="24"/>
          <w:szCs w:val="24"/>
        </w:rPr>
        <w:tab/>
        <w:t xml:space="preserve"> </w:t>
      </w:r>
      <w:r>
        <w:rPr>
          <w:rFonts w:ascii="Times New Roman" w:eastAsia="Cambria" w:hAnsi="Times New Roman" w:cs="Times New Roman"/>
          <w:b/>
          <w:color w:val="222222"/>
          <w:sz w:val="24"/>
          <w:szCs w:val="24"/>
        </w:rPr>
        <w:t>Signature:</w:t>
      </w:r>
      <w:r>
        <w:rPr>
          <w:rFonts w:ascii="Times New Roman" w:eastAsia="Cambria" w:hAnsi="Times New Roman" w:cs="Times New Roman"/>
          <w:bCs/>
          <w:color w:val="222222"/>
          <w:sz w:val="24"/>
          <w:szCs w:val="24"/>
        </w:rPr>
        <w:tab/>
      </w:r>
    </w:p>
    <w:sectPr w:rsidR="00606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220D6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9B3E4A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5B36DC03"/>
    <w:lvl w:ilvl="0" w:tplc="79202230">
      <w:start w:val="1"/>
      <w:numFmt w:val="bullet"/>
      <w:lvlText w:val="ü"/>
      <w:lvlJc w:val="left"/>
      <w:pPr>
        <w:ind w:left="7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1" w:tplc="0218D198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2" w:tplc="467C90D8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3" w:tplc="30C2DD2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4" w:tplc="DB46CB16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5" w:tplc="8820973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  <w:lvl w:ilvl="6" w:tplc="EF6A73A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/>
        <w:w w:val="100"/>
        <w:sz w:val="20"/>
        <w:szCs w:val="20"/>
        <w:shd w:val="clear" w:color="auto" w:fill="auto"/>
      </w:rPr>
    </w:lvl>
    <w:lvl w:ilvl="7" w:tplc="1BD4F66E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/>
        <w:w w:val="100"/>
        <w:sz w:val="20"/>
        <w:szCs w:val="20"/>
        <w:shd w:val="clear" w:color="auto" w:fill="auto"/>
      </w:rPr>
    </w:lvl>
    <w:lvl w:ilvl="8" w:tplc="A2D8C238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/>
        <w:w w:val="100"/>
        <w:sz w:val="20"/>
        <w:szCs w:val="20"/>
        <w:shd w:val="clear" w:color="auto" w:fill="auto"/>
      </w:rPr>
    </w:lvl>
  </w:abstractNum>
  <w:abstractNum w:abstractNumId="3" w15:restartNumberingAfterBreak="0">
    <w:nsid w:val="00000004"/>
    <w:multiLevelType w:val="multilevel"/>
    <w:tmpl w:val="DD50E4BC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0000005"/>
    <w:multiLevelType w:val="multilevel"/>
    <w:tmpl w:val="4F00170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D08AE1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hybridMultilevel"/>
    <w:tmpl w:val="489885F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0000008"/>
    <w:multiLevelType w:val="multilevel"/>
    <w:tmpl w:val="2E3AC66A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 w15:restartNumberingAfterBreak="0">
    <w:nsid w:val="00000009"/>
    <w:multiLevelType w:val="multilevel"/>
    <w:tmpl w:val="FCC6F682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9" w15:restartNumberingAfterBreak="0">
    <w:nsid w:val="0000000A"/>
    <w:multiLevelType w:val="multilevel"/>
    <w:tmpl w:val="D9123728"/>
    <w:lvl w:ilvl="0">
      <w:start w:val="1"/>
      <w:numFmt w:val="bullet"/>
      <w:lvlText w:val="•"/>
      <w:lvlJc w:val="left"/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0" w15:restartNumberingAfterBreak="0">
    <w:nsid w:val="01036BEA"/>
    <w:multiLevelType w:val="multilevel"/>
    <w:tmpl w:val="913C3E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3AF01F0"/>
    <w:multiLevelType w:val="hybridMultilevel"/>
    <w:tmpl w:val="E18E938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092E4ACB"/>
    <w:multiLevelType w:val="hybridMultilevel"/>
    <w:tmpl w:val="176C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E8E7F1C"/>
    <w:multiLevelType w:val="hybridMultilevel"/>
    <w:tmpl w:val="3A5065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0DB565C"/>
    <w:multiLevelType w:val="hybridMultilevel"/>
    <w:tmpl w:val="B156E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12C308F9"/>
    <w:multiLevelType w:val="hybridMultilevel"/>
    <w:tmpl w:val="A1887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9A5E41"/>
    <w:multiLevelType w:val="hybridMultilevel"/>
    <w:tmpl w:val="6E3ED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89F114E"/>
    <w:multiLevelType w:val="multilevel"/>
    <w:tmpl w:val="BB461CEC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BB422E"/>
    <w:multiLevelType w:val="hybridMultilevel"/>
    <w:tmpl w:val="C44AF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3C0543B5"/>
    <w:multiLevelType w:val="multilevel"/>
    <w:tmpl w:val="7CDA404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F1126FD"/>
    <w:multiLevelType w:val="hybridMultilevel"/>
    <w:tmpl w:val="F6DAB55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48A770F2"/>
    <w:multiLevelType w:val="multilevel"/>
    <w:tmpl w:val="6DEA22BE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BFD6664"/>
    <w:multiLevelType w:val="hybridMultilevel"/>
    <w:tmpl w:val="9FFAD19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CF478F3"/>
    <w:multiLevelType w:val="hybridMultilevel"/>
    <w:tmpl w:val="C44AFB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17828A5"/>
    <w:multiLevelType w:val="hybridMultilevel"/>
    <w:tmpl w:val="01381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8A91AF4"/>
    <w:multiLevelType w:val="hybridMultilevel"/>
    <w:tmpl w:val="5AB2FA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1E31E44"/>
    <w:multiLevelType w:val="multilevel"/>
    <w:tmpl w:val="96B87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28C5ADB"/>
    <w:multiLevelType w:val="multilevel"/>
    <w:tmpl w:val="AAE0F710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4FB4EB3"/>
    <w:multiLevelType w:val="hybridMultilevel"/>
    <w:tmpl w:val="E5684F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68845F0E"/>
    <w:multiLevelType w:val="hybridMultilevel"/>
    <w:tmpl w:val="D3CA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BC64F7E"/>
    <w:multiLevelType w:val="multilevel"/>
    <w:tmpl w:val="99A4B7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C955015"/>
    <w:multiLevelType w:val="hybridMultilevel"/>
    <w:tmpl w:val="EFCCF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88D0CAA"/>
    <w:multiLevelType w:val="hybridMultilevel"/>
    <w:tmpl w:val="7FFFFFFF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32"/>
  </w:num>
  <w:num w:numId="8">
    <w:abstractNumId w:val="9"/>
  </w:num>
  <w:num w:numId="9">
    <w:abstractNumId w:val="7"/>
  </w:num>
  <w:num w:numId="10">
    <w:abstractNumId w:val="8"/>
  </w:num>
  <w:num w:numId="11">
    <w:abstractNumId w:val="0"/>
  </w:num>
  <w:num w:numId="12">
    <w:abstractNumId w:val="13"/>
  </w:num>
  <w:num w:numId="13">
    <w:abstractNumId w:val="26"/>
  </w:num>
  <w:num w:numId="14">
    <w:abstractNumId w:val="17"/>
  </w:num>
  <w:num w:numId="15">
    <w:abstractNumId w:val="15"/>
  </w:num>
  <w:num w:numId="16">
    <w:abstractNumId w:val="12"/>
  </w:num>
  <w:num w:numId="17">
    <w:abstractNumId w:val="24"/>
  </w:num>
  <w:num w:numId="18">
    <w:abstractNumId w:val="25"/>
  </w:num>
  <w:num w:numId="19">
    <w:abstractNumId w:val="14"/>
  </w:num>
  <w:num w:numId="20">
    <w:abstractNumId w:val="16"/>
  </w:num>
  <w:num w:numId="21">
    <w:abstractNumId w:val="28"/>
  </w:num>
  <w:num w:numId="22">
    <w:abstractNumId w:val="29"/>
  </w:num>
  <w:num w:numId="23">
    <w:abstractNumId w:val="23"/>
  </w:num>
  <w:num w:numId="24">
    <w:abstractNumId w:val="20"/>
  </w:num>
  <w:num w:numId="25">
    <w:abstractNumId w:val="11"/>
  </w:num>
  <w:num w:numId="26">
    <w:abstractNumId w:val="18"/>
  </w:num>
  <w:num w:numId="27">
    <w:abstractNumId w:val="31"/>
  </w:num>
  <w:num w:numId="28">
    <w:abstractNumId w:val="30"/>
  </w:num>
  <w:num w:numId="29">
    <w:abstractNumId w:val="19"/>
  </w:num>
  <w:num w:numId="30">
    <w:abstractNumId w:val="27"/>
  </w:num>
  <w:num w:numId="31">
    <w:abstractNumId w:val="22"/>
  </w:num>
  <w:num w:numId="32">
    <w:abstractNumId w:val="21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B55"/>
    <w:rsid w:val="0006690F"/>
    <w:rsid w:val="000A663B"/>
    <w:rsid w:val="00247D39"/>
    <w:rsid w:val="002D691A"/>
    <w:rsid w:val="003A3CCF"/>
    <w:rsid w:val="004305FB"/>
    <w:rsid w:val="004928D5"/>
    <w:rsid w:val="00510585"/>
    <w:rsid w:val="005C0EEE"/>
    <w:rsid w:val="005C4AED"/>
    <w:rsid w:val="005F7642"/>
    <w:rsid w:val="00606B55"/>
    <w:rsid w:val="00637058"/>
    <w:rsid w:val="008E45B2"/>
    <w:rsid w:val="009A20C3"/>
    <w:rsid w:val="00A23AAB"/>
    <w:rsid w:val="00B6190B"/>
    <w:rsid w:val="00BF3B88"/>
    <w:rsid w:val="00C44047"/>
    <w:rsid w:val="00CD4CE2"/>
    <w:rsid w:val="00DE127B"/>
    <w:rsid w:val="00F0228A"/>
    <w:rsid w:val="00F1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B9C6D"/>
  <w15:docId w15:val="{D9EE51B8-B6AD-4791-AD91-30231392A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SimSu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pPr>
      <w:spacing w:after="0" w:line="240" w:lineRule="auto"/>
      <w:ind w:right="684"/>
    </w:pPr>
    <w:rPr>
      <w:rFonts w:ascii="Verdana" w:eastAsia="Verdana" w:hAnsi="Verdana" w:cs="Times New Roman"/>
      <w:sz w:val="16"/>
      <w:szCs w:val="16"/>
      <w:lang w:val="en-US" w:eastAsia="en-US"/>
    </w:rPr>
  </w:style>
  <w:style w:type="character" w:customStyle="1" w:styleId="BodyText2Char">
    <w:name w:val="Body Text 2 Char"/>
    <w:basedOn w:val="DefaultParagraphFont"/>
    <w:link w:val="BodyText2"/>
    <w:rPr>
      <w:rFonts w:ascii="Verdana" w:eastAsia="Verdana" w:hAnsi="Verdana" w:cs="Times New Roman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1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710</Words>
  <Characters>4050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 Office</dc:creator>
  <cp:lastModifiedBy>IT Support</cp:lastModifiedBy>
  <cp:revision>2</cp:revision>
  <dcterms:created xsi:type="dcterms:W3CDTF">2020-04-12T05:24:00Z</dcterms:created>
  <dcterms:modified xsi:type="dcterms:W3CDTF">2020-04-12T05:24:00Z</dcterms:modified>
</cp:coreProperties>
</file>