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3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0"/>
        <w:gridCol w:w="7740"/>
      </w:tblGrid>
      <w:tr w:rsidR="00653A05" w:rsidTr="00C93C61">
        <w:tc>
          <w:tcPr>
            <w:tcW w:w="10530" w:type="dxa"/>
            <w:gridSpan w:val="2"/>
          </w:tcPr>
          <w:p w:rsidR="00653A05" w:rsidRPr="004E7ABA" w:rsidRDefault="00F861B3" w:rsidP="00FA3395">
            <w:pPr>
              <w:jc w:val="right"/>
              <w:rPr>
                <w:b/>
                <w:color w:val="984806" w:themeColor="accent6" w:themeShade="80"/>
                <w:sz w:val="44"/>
              </w:rPr>
            </w:pPr>
            <w:r>
              <w:rPr>
                <w:b/>
                <w:color w:val="984806" w:themeColor="accent6" w:themeShade="80"/>
                <w:sz w:val="44"/>
              </w:rPr>
              <w:t>Pradeep Kumar</w:t>
            </w:r>
          </w:p>
          <w:p w:rsidR="00A6397E" w:rsidRPr="00A6397E" w:rsidRDefault="008E2D6C" w:rsidP="00A6397E">
            <w:pPr>
              <w:jc w:val="right"/>
              <w:rPr>
                <w:color w:val="1F497D" w:themeColor="text2"/>
              </w:rPr>
            </w:pPr>
            <w:r w:rsidRPr="008E2D6C">
              <w:rPr>
                <w:b/>
                <w:color w:val="1F497D" w:themeColor="text2"/>
              </w:rPr>
              <w:sym w:font="Webdings" w:char="F0C8"/>
            </w:r>
            <w:r w:rsidR="006647B9">
              <w:rPr>
                <w:color w:val="1F497D" w:themeColor="text2"/>
              </w:rPr>
              <w:t>: 965-003</w:t>
            </w:r>
            <w:r w:rsidR="00110BF2">
              <w:rPr>
                <w:color w:val="1F497D" w:themeColor="text2"/>
              </w:rPr>
              <w:t>-</w:t>
            </w:r>
            <w:r w:rsidR="006647B9">
              <w:rPr>
                <w:color w:val="1F497D" w:themeColor="text2"/>
              </w:rPr>
              <w:t>7303</w:t>
            </w:r>
            <w:r w:rsidR="003F4330">
              <w:rPr>
                <w:color w:val="1F497D" w:themeColor="text2"/>
              </w:rPr>
              <w:t xml:space="preserve"> </w:t>
            </w:r>
            <w:r w:rsidRPr="008E2D6C">
              <w:rPr>
                <w:b/>
                <w:color w:val="1F497D" w:themeColor="text2"/>
              </w:rPr>
              <w:sym w:font="Wingdings" w:char="F02A"/>
            </w:r>
            <w:r w:rsidR="00A6397E" w:rsidRPr="008E2D6C">
              <w:rPr>
                <w:b/>
                <w:color w:val="1F497D" w:themeColor="text2"/>
              </w:rPr>
              <w:t>:</w:t>
            </w:r>
            <w:r w:rsidR="00110BF2">
              <w:rPr>
                <w:color w:val="1F497D" w:themeColor="text2"/>
              </w:rPr>
              <w:t>Pradeep_dse@hotmail</w:t>
            </w:r>
            <w:r w:rsidR="000C11F2" w:rsidRPr="00F135EA">
              <w:rPr>
                <w:color w:val="1F497D" w:themeColor="text2"/>
              </w:rPr>
              <w:t>.com</w:t>
            </w:r>
            <w:r w:rsidR="003F4330">
              <w:rPr>
                <w:color w:val="1F497D" w:themeColor="text2"/>
              </w:rPr>
              <w:t xml:space="preserve"> </w:t>
            </w:r>
            <w:r w:rsidR="000C11F2">
              <w:rPr>
                <w:color w:val="1F497D" w:themeColor="text2"/>
              </w:rPr>
              <w:sym w:font="Webdings" w:char="F048"/>
            </w:r>
            <w:r w:rsidR="00110BF2">
              <w:rPr>
                <w:color w:val="1F497D" w:themeColor="text2"/>
              </w:rPr>
              <w:t>Ghaziabad</w:t>
            </w:r>
            <w:r w:rsidR="000C11F2">
              <w:rPr>
                <w:color w:val="1F497D" w:themeColor="text2"/>
              </w:rPr>
              <w:t xml:space="preserve"> - </w:t>
            </w:r>
            <w:r w:rsidR="00110BF2">
              <w:rPr>
                <w:color w:val="1F497D" w:themeColor="text2"/>
              </w:rPr>
              <w:t>201010</w:t>
            </w:r>
          </w:p>
          <w:p w:rsidR="00653A05" w:rsidRPr="004E7ABA" w:rsidRDefault="00653A05" w:rsidP="00723BF5">
            <w:pPr>
              <w:jc w:val="both"/>
              <w:rPr>
                <w:b/>
                <w:color w:val="1F497D" w:themeColor="text2"/>
              </w:rPr>
            </w:pPr>
          </w:p>
        </w:tc>
      </w:tr>
      <w:tr w:rsidR="004C7358" w:rsidTr="00C93C61">
        <w:tc>
          <w:tcPr>
            <w:tcW w:w="2790" w:type="dxa"/>
            <w:tcBorders>
              <w:right w:val="single" w:sz="4" w:space="0" w:color="000000" w:themeColor="text1"/>
            </w:tcBorders>
          </w:tcPr>
          <w:p w:rsidR="004C7358" w:rsidRPr="00775E97" w:rsidRDefault="004D0A4C" w:rsidP="005A4AD6">
            <w:pPr>
              <w:rPr>
                <w:b/>
                <w:color w:val="984806" w:themeColor="accent6" w:themeShade="80"/>
                <w:u w:val="single"/>
              </w:rPr>
            </w:pPr>
            <w:r w:rsidRPr="00775E97">
              <w:rPr>
                <w:b/>
                <w:color w:val="984806" w:themeColor="accent6" w:themeShade="80"/>
                <w:sz w:val="20"/>
                <w:u w:val="single"/>
              </w:rPr>
              <w:t>KEY SKILLS AND COMPETENCIES</w:t>
            </w:r>
          </w:p>
          <w:p w:rsidR="00413689" w:rsidRDefault="00413689" w:rsidP="00C44DD9">
            <w:pPr>
              <w:pStyle w:val="ListParagraph"/>
              <w:numPr>
                <w:ilvl w:val="0"/>
                <w:numId w:val="30"/>
              </w:numPr>
              <w:ind w:left="162" w:hanging="180"/>
              <w:rPr>
                <w:sz w:val="21"/>
                <w:szCs w:val="21"/>
              </w:rPr>
            </w:pPr>
            <w:r w:rsidRPr="00413689">
              <w:rPr>
                <w:sz w:val="21"/>
                <w:szCs w:val="21"/>
              </w:rPr>
              <w:t>Project Management</w:t>
            </w:r>
          </w:p>
          <w:p w:rsidR="004D0A4C" w:rsidRDefault="004D0A4C" w:rsidP="00C44DD9">
            <w:pPr>
              <w:pStyle w:val="ListParagraph"/>
              <w:numPr>
                <w:ilvl w:val="0"/>
                <w:numId w:val="30"/>
              </w:numPr>
              <w:ind w:left="162" w:hanging="180"/>
              <w:rPr>
                <w:sz w:val="21"/>
                <w:szCs w:val="21"/>
              </w:rPr>
            </w:pPr>
            <w:r w:rsidRPr="00864E21">
              <w:rPr>
                <w:sz w:val="21"/>
                <w:szCs w:val="21"/>
              </w:rPr>
              <w:t>Excel</w:t>
            </w:r>
          </w:p>
          <w:p w:rsidR="00E552C3" w:rsidRPr="00864E21" w:rsidRDefault="00E552C3" w:rsidP="00C44DD9">
            <w:pPr>
              <w:pStyle w:val="ListParagraph"/>
              <w:numPr>
                <w:ilvl w:val="0"/>
                <w:numId w:val="30"/>
              </w:numPr>
              <w:ind w:left="162" w:hanging="180"/>
              <w:rPr>
                <w:sz w:val="21"/>
                <w:szCs w:val="21"/>
              </w:rPr>
            </w:pPr>
            <w:r>
              <w:rPr>
                <w:sz w:val="21"/>
                <w:szCs w:val="21"/>
              </w:rPr>
              <w:t>Dashboards</w:t>
            </w:r>
          </w:p>
          <w:p w:rsidR="004D0A4C" w:rsidRDefault="00413689" w:rsidP="00C44DD9">
            <w:pPr>
              <w:pStyle w:val="ListParagraph"/>
              <w:numPr>
                <w:ilvl w:val="0"/>
                <w:numId w:val="30"/>
              </w:numPr>
              <w:ind w:left="162" w:hanging="180"/>
              <w:rPr>
                <w:sz w:val="21"/>
                <w:szCs w:val="21"/>
              </w:rPr>
            </w:pPr>
            <w:r>
              <w:rPr>
                <w:sz w:val="21"/>
                <w:szCs w:val="21"/>
              </w:rPr>
              <w:t xml:space="preserve">Service </w:t>
            </w:r>
            <w:r w:rsidR="004D0A4C" w:rsidRPr="00864E21">
              <w:rPr>
                <w:sz w:val="21"/>
                <w:szCs w:val="21"/>
              </w:rPr>
              <w:t>Deliveries</w:t>
            </w:r>
          </w:p>
          <w:p w:rsidR="009F5630" w:rsidRPr="00864E21" w:rsidRDefault="00380072" w:rsidP="00C44DD9">
            <w:pPr>
              <w:pStyle w:val="ListParagraph"/>
              <w:numPr>
                <w:ilvl w:val="0"/>
                <w:numId w:val="30"/>
              </w:numPr>
              <w:ind w:left="162" w:hanging="180"/>
              <w:rPr>
                <w:sz w:val="21"/>
                <w:szCs w:val="21"/>
              </w:rPr>
            </w:pPr>
            <w:r>
              <w:rPr>
                <w:sz w:val="21"/>
                <w:szCs w:val="21"/>
              </w:rPr>
              <w:t>Quality Assurance</w:t>
            </w:r>
          </w:p>
          <w:p w:rsidR="004D0A4C" w:rsidRDefault="004D0A4C" w:rsidP="00C44DD9">
            <w:pPr>
              <w:pStyle w:val="ListParagraph"/>
              <w:numPr>
                <w:ilvl w:val="0"/>
                <w:numId w:val="30"/>
              </w:numPr>
              <w:ind w:left="162" w:hanging="180"/>
              <w:rPr>
                <w:sz w:val="21"/>
                <w:szCs w:val="21"/>
              </w:rPr>
            </w:pPr>
            <w:r w:rsidRPr="00864E21">
              <w:rPr>
                <w:sz w:val="21"/>
                <w:szCs w:val="21"/>
              </w:rPr>
              <w:t>Meeting SLAs</w:t>
            </w:r>
          </w:p>
          <w:p w:rsidR="00E5125A" w:rsidRDefault="00E5125A" w:rsidP="00C44DD9">
            <w:pPr>
              <w:pStyle w:val="ListParagraph"/>
              <w:numPr>
                <w:ilvl w:val="0"/>
                <w:numId w:val="30"/>
              </w:numPr>
              <w:ind w:left="162" w:hanging="180"/>
              <w:rPr>
                <w:sz w:val="21"/>
                <w:szCs w:val="21"/>
              </w:rPr>
            </w:pPr>
            <w:r>
              <w:rPr>
                <w:sz w:val="21"/>
                <w:szCs w:val="21"/>
              </w:rPr>
              <w:t>Client Management</w:t>
            </w:r>
          </w:p>
          <w:p w:rsidR="00413689" w:rsidRDefault="00413689" w:rsidP="00C44DD9">
            <w:pPr>
              <w:pStyle w:val="ListParagraph"/>
              <w:numPr>
                <w:ilvl w:val="0"/>
                <w:numId w:val="30"/>
              </w:numPr>
              <w:ind w:left="162" w:hanging="180"/>
              <w:rPr>
                <w:sz w:val="21"/>
                <w:szCs w:val="21"/>
              </w:rPr>
            </w:pPr>
            <w:r w:rsidRPr="00413689">
              <w:rPr>
                <w:sz w:val="21"/>
                <w:szCs w:val="21"/>
              </w:rPr>
              <w:t>Contract Management</w:t>
            </w:r>
          </w:p>
          <w:p w:rsidR="00E5125A" w:rsidRPr="00864E21" w:rsidRDefault="00E5125A" w:rsidP="00C44DD9">
            <w:pPr>
              <w:pStyle w:val="ListParagraph"/>
              <w:numPr>
                <w:ilvl w:val="0"/>
                <w:numId w:val="30"/>
              </w:numPr>
              <w:ind w:left="162" w:hanging="180"/>
              <w:rPr>
                <w:sz w:val="21"/>
                <w:szCs w:val="21"/>
              </w:rPr>
            </w:pPr>
            <w:r>
              <w:rPr>
                <w:sz w:val="21"/>
                <w:szCs w:val="21"/>
              </w:rPr>
              <w:t>Team Handling</w:t>
            </w:r>
          </w:p>
          <w:p w:rsidR="00002348" w:rsidRDefault="00471CAB" w:rsidP="00F252CD">
            <w:pPr>
              <w:pStyle w:val="ListParagraph"/>
              <w:numPr>
                <w:ilvl w:val="0"/>
                <w:numId w:val="30"/>
              </w:numPr>
              <w:ind w:left="162" w:hanging="180"/>
              <w:rPr>
                <w:sz w:val="21"/>
                <w:szCs w:val="21"/>
              </w:rPr>
            </w:pPr>
            <w:r w:rsidRPr="00864E21">
              <w:rPr>
                <w:sz w:val="21"/>
                <w:szCs w:val="21"/>
              </w:rPr>
              <w:t>MIS</w:t>
            </w:r>
            <w:r w:rsidR="006745AF">
              <w:rPr>
                <w:sz w:val="21"/>
                <w:szCs w:val="21"/>
              </w:rPr>
              <w:t xml:space="preserve"> </w:t>
            </w:r>
            <w:r w:rsidR="00413689">
              <w:rPr>
                <w:sz w:val="21"/>
                <w:szCs w:val="21"/>
              </w:rPr>
              <w:t>&amp;</w:t>
            </w:r>
            <w:r w:rsidR="006745AF">
              <w:rPr>
                <w:sz w:val="21"/>
                <w:szCs w:val="21"/>
              </w:rPr>
              <w:t xml:space="preserve"> </w:t>
            </w:r>
            <w:r w:rsidR="00413689" w:rsidRPr="00413689">
              <w:rPr>
                <w:sz w:val="21"/>
                <w:szCs w:val="21"/>
              </w:rPr>
              <w:t>Reporting</w:t>
            </w:r>
          </w:p>
          <w:p w:rsidR="007B2EB1" w:rsidRPr="007B2EB1" w:rsidRDefault="007B2EB1" w:rsidP="005A4AD6">
            <w:pPr>
              <w:rPr>
                <w:b/>
                <w:color w:val="984806" w:themeColor="accent6" w:themeShade="80"/>
                <w:sz w:val="21"/>
                <w:szCs w:val="21"/>
                <w:u w:val="single"/>
              </w:rPr>
            </w:pPr>
          </w:p>
          <w:p w:rsidR="007B2EB1" w:rsidRPr="007B2EB1" w:rsidRDefault="007B2EB1" w:rsidP="005A4AD6">
            <w:pPr>
              <w:rPr>
                <w:b/>
                <w:color w:val="984806" w:themeColor="accent6" w:themeShade="80"/>
                <w:sz w:val="21"/>
                <w:szCs w:val="21"/>
                <w:u w:val="single"/>
              </w:rPr>
            </w:pPr>
            <w:r w:rsidRPr="007B2EB1">
              <w:rPr>
                <w:b/>
                <w:color w:val="984806" w:themeColor="accent6" w:themeShade="80"/>
                <w:sz w:val="21"/>
                <w:szCs w:val="21"/>
                <w:u w:val="single"/>
              </w:rPr>
              <w:t xml:space="preserve">PERSONAL SKILLS </w:t>
            </w:r>
          </w:p>
          <w:p w:rsidR="007B2EB1" w:rsidRPr="002C636F" w:rsidRDefault="004430B0" w:rsidP="002C636F">
            <w:pPr>
              <w:pStyle w:val="ListParagraph"/>
              <w:numPr>
                <w:ilvl w:val="0"/>
                <w:numId w:val="31"/>
              </w:numPr>
              <w:ind w:left="162" w:hanging="180"/>
              <w:rPr>
                <w:sz w:val="21"/>
                <w:szCs w:val="21"/>
              </w:rPr>
            </w:pPr>
            <w:r>
              <w:rPr>
                <w:sz w:val="21"/>
                <w:szCs w:val="21"/>
              </w:rPr>
              <w:t>Time Management</w:t>
            </w:r>
          </w:p>
          <w:p w:rsidR="007B2EB1" w:rsidRPr="00864E21" w:rsidRDefault="0067736A" w:rsidP="00C44DD9">
            <w:pPr>
              <w:pStyle w:val="ListParagraph"/>
              <w:numPr>
                <w:ilvl w:val="0"/>
                <w:numId w:val="31"/>
              </w:numPr>
              <w:ind w:left="162" w:hanging="180"/>
              <w:rPr>
                <w:sz w:val="21"/>
                <w:szCs w:val="21"/>
              </w:rPr>
            </w:pPr>
            <w:r>
              <w:rPr>
                <w:sz w:val="21"/>
                <w:szCs w:val="21"/>
              </w:rPr>
              <w:t>Relationship D</w:t>
            </w:r>
            <w:r w:rsidR="007B2EB1" w:rsidRPr="00864E21">
              <w:rPr>
                <w:sz w:val="21"/>
                <w:szCs w:val="21"/>
              </w:rPr>
              <w:t xml:space="preserve">evelopment </w:t>
            </w:r>
          </w:p>
          <w:p w:rsidR="007B2EB1" w:rsidRDefault="007B2EB1" w:rsidP="00C44DD9">
            <w:pPr>
              <w:pStyle w:val="ListParagraph"/>
              <w:numPr>
                <w:ilvl w:val="0"/>
                <w:numId w:val="31"/>
              </w:numPr>
              <w:ind w:left="162" w:hanging="180"/>
              <w:rPr>
                <w:sz w:val="21"/>
                <w:szCs w:val="21"/>
              </w:rPr>
            </w:pPr>
            <w:r w:rsidRPr="00864E21">
              <w:rPr>
                <w:sz w:val="21"/>
                <w:szCs w:val="21"/>
              </w:rPr>
              <w:t xml:space="preserve">Influencing </w:t>
            </w:r>
            <w:r w:rsidR="0067736A">
              <w:rPr>
                <w:sz w:val="21"/>
                <w:szCs w:val="21"/>
              </w:rPr>
              <w:t>S</w:t>
            </w:r>
            <w:r w:rsidRPr="00864E21">
              <w:rPr>
                <w:sz w:val="21"/>
                <w:szCs w:val="21"/>
              </w:rPr>
              <w:t>kills</w:t>
            </w:r>
          </w:p>
          <w:p w:rsidR="002C636F" w:rsidRPr="00864E21" w:rsidRDefault="002C636F" w:rsidP="00C44DD9">
            <w:pPr>
              <w:pStyle w:val="ListParagraph"/>
              <w:numPr>
                <w:ilvl w:val="0"/>
                <w:numId w:val="31"/>
              </w:numPr>
              <w:ind w:left="162" w:hanging="180"/>
              <w:rPr>
                <w:sz w:val="21"/>
                <w:szCs w:val="21"/>
              </w:rPr>
            </w:pPr>
            <w:r>
              <w:rPr>
                <w:sz w:val="21"/>
                <w:szCs w:val="21"/>
              </w:rPr>
              <w:t>Positive Attitude</w:t>
            </w:r>
          </w:p>
          <w:p w:rsidR="00114B49" w:rsidRDefault="00114B49" w:rsidP="005A4AD6">
            <w:pPr>
              <w:rPr>
                <w:sz w:val="21"/>
                <w:szCs w:val="21"/>
              </w:rPr>
            </w:pPr>
          </w:p>
          <w:p w:rsidR="00114B49" w:rsidRPr="00BC6565" w:rsidRDefault="00114B49" w:rsidP="00114B49">
            <w:pPr>
              <w:rPr>
                <w:b/>
                <w:color w:val="984806" w:themeColor="accent6" w:themeShade="80"/>
                <w:sz w:val="21"/>
                <w:szCs w:val="21"/>
                <w:u w:val="single"/>
              </w:rPr>
            </w:pPr>
            <w:r w:rsidRPr="00BC6565">
              <w:rPr>
                <w:b/>
                <w:color w:val="984806" w:themeColor="accent6" w:themeShade="80"/>
                <w:sz w:val="21"/>
                <w:szCs w:val="21"/>
                <w:u w:val="single"/>
              </w:rPr>
              <w:t>INTERESTS</w:t>
            </w:r>
          </w:p>
          <w:p w:rsidR="00114B49" w:rsidRPr="00C93C61" w:rsidRDefault="00114B49" w:rsidP="00C44DD9">
            <w:pPr>
              <w:pStyle w:val="ListParagraph"/>
              <w:numPr>
                <w:ilvl w:val="0"/>
                <w:numId w:val="32"/>
              </w:numPr>
              <w:ind w:left="162" w:hanging="180"/>
              <w:rPr>
                <w:sz w:val="21"/>
                <w:szCs w:val="21"/>
              </w:rPr>
            </w:pPr>
            <w:r w:rsidRPr="00C93C61">
              <w:rPr>
                <w:rFonts w:ascii="Calibri" w:hAnsi="Calibri" w:cs="Calibri"/>
                <w:sz w:val="21"/>
                <w:szCs w:val="21"/>
              </w:rPr>
              <w:t>Joggling through various MS Office Management Tools</w:t>
            </w:r>
          </w:p>
          <w:p w:rsidR="00114B49" w:rsidRPr="00C93C61" w:rsidRDefault="00114B49" w:rsidP="00C44DD9">
            <w:pPr>
              <w:pStyle w:val="ListParagraph"/>
              <w:numPr>
                <w:ilvl w:val="0"/>
                <w:numId w:val="32"/>
              </w:numPr>
              <w:ind w:left="162" w:hanging="180"/>
              <w:rPr>
                <w:sz w:val="21"/>
                <w:szCs w:val="21"/>
              </w:rPr>
            </w:pPr>
            <w:r w:rsidRPr="00C93C61">
              <w:rPr>
                <w:rFonts w:ascii="Calibri" w:hAnsi="Calibri" w:cs="Calibri"/>
                <w:sz w:val="21"/>
                <w:szCs w:val="21"/>
              </w:rPr>
              <w:t>Gadget Friendly</w:t>
            </w:r>
          </w:p>
          <w:p w:rsidR="00114B49" w:rsidRPr="00596B52" w:rsidRDefault="00114B49" w:rsidP="00596B52">
            <w:pPr>
              <w:pStyle w:val="ListParagraph"/>
              <w:numPr>
                <w:ilvl w:val="0"/>
                <w:numId w:val="32"/>
              </w:numPr>
              <w:ind w:left="162" w:hanging="180"/>
              <w:rPr>
                <w:sz w:val="21"/>
                <w:szCs w:val="21"/>
              </w:rPr>
            </w:pPr>
            <w:r w:rsidRPr="00C93C61">
              <w:rPr>
                <w:rFonts w:ascii="Calibri" w:hAnsi="Calibri" w:cs="Calibri"/>
                <w:sz w:val="21"/>
                <w:szCs w:val="21"/>
              </w:rPr>
              <w:t>Reading Ma</w:t>
            </w:r>
            <w:r w:rsidR="008215A1">
              <w:rPr>
                <w:sz w:val="21"/>
                <w:szCs w:val="21"/>
              </w:rPr>
              <w:t>gazines</w:t>
            </w:r>
          </w:p>
          <w:p w:rsidR="00114B49" w:rsidRPr="00C93C61" w:rsidRDefault="00114B49" w:rsidP="00C44DD9">
            <w:pPr>
              <w:pStyle w:val="ListParagraph"/>
              <w:numPr>
                <w:ilvl w:val="0"/>
                <w:numId w:val="32"/>
              </w:numPr>
              <w:ind w:left="162" w:hanging="180"/>
              <w:rPr>
                <w:sz w:val="20"/>
              </w:rPr>
            </w:pPr>
            <w:r w:rsidRPr="00C93C61">
              <w:rPr>
                <w:rFonts w:ascii="Calibri" w:hAnsi="Calibri" w:cs="Calibri"/>
                <w:sz w:val="21"/>
                <w:szCs w:val="21"/>
              </w:rPr>
              <w:t>Socializing/Interacting with people from different</w:t>
            </w:r>
            <w:r w:rsidRPr="00C93C61">
              <w:rPr>
                <w:rFonts w:ascii="Calibri" w:hAnsi="Calibri" w:cs="Calibri"/>
                <w:sz w:val="20"/>
              </w:rPr>
              <w:t xml:space="preserve"> strata </w:t>
            </w:r>
            <w:r w:rsidRPr="001400C5">
              <w:rPr>
                <w:rFonts w:ascii="Calibri" w:hAnsi="Calibri" w:cs="Calibri"/>
                <w:sz w:val="21"/>
                <w:szCs w:val="21"/>
              </w:rPr>
              <w:t>of Society</w:t>
            </w:r>
          </w:p>
          <w:p w:rsidR="008215A1" w:rsidRPr="008B48C0" w:rsidRDefault="008215A1" w:rsidP="008B48C0">
            <w:pPr>
              <w:rPr>
                <w:b/>
                <w:color w:val="984806" w:themeColor="accent6" w:themeShade="80"/>
              </w:rPr>
            </w:pPr>
          </w:p>
        </w:tc>
        <w:tc>
          <w:tcPr>
            <w:tcW w:w="7740" w:type="dxa"/>
            <w:tcBorders>
              <w:left w:val="single" w:sz="4" w:space="0" w:color="000000" w:themeColor="text1"/>
            </w:tcBorders>
          </w:tcPr>
          <w:p w:rsidR="00413689" w:rsidRDefault="004C7358" w:rsidP="00723BF5">
            <w:pPr>
              <w:jc w:val="both"/>
              <w:rPr>
                <w:b/>
                <w:color w:val="984806" w:themeColor="accent6" w:themeShade="80"/>
                <w:u w:val="single"/>
              </w:rPr>
            </w:pPr>
            <w:r w:rsidRPr="00341E6C">
              <w:rPr>
                <w:b/>
                <w:color w:val="984806" w:themeColor="accent6" w:themeShade="80"/>
                <w:u w:val="single"/>
              </w:rPr>
              <w:t>SKILLS</w:t>
            </w:r>
            <w:r w:rsidR="00413689">
              <w:rPr>
                <w:b/>
                <w:color w:val="984806" w:themeColor="accent6" w:themeShade="80"/>
                <w:u w:val="single"/>
              </w:rPr>
              <w:t>:</w:t>
            </w:r>
          </w:p>
          <w:p w:rsidR="00CC134B" w:rsidRDefault="00CC134B" w:rsidP="00723BF5">
            <w:pPr>
              <w:pStyle w:val="BodyText"/>
              <w:spacing w:after="0" w:line="120" w:lineRule="atLeast"/>
              <w:rPr>
                <w:rFonts w:asciiTheme="minorHAnsi" w:eastAsiaTheme="minorHAnsi" w:hAnsiTheme="minorHAnsi" w:cstheme="minorBidi"/>
                <w:sz w:val="21"/>
                <w:szCs w:val="21"/>
              </w:rPr>
            </w:pPr>
            <w:r w:rsidRPr="0035383A">
              <w:rPr>
                <w:rFonts w:asciiTheme="minorHAnsi" w:eastAsiaTheme="minorHAnsi" w:hAnsiTheme="minorHAnsi" w:cstheme="minorBidi"/>
                <w:b/>
                <w:color w:val="984806" w:themeColor="accent6" w:themeShade="80"/>
                <w:szCs w:val="22"/>
              </w:rPr>
              <w:t xml:space="preserve">Reporting Tool </w:t>
            </w:r>
            <w:r>
              <w:rPr>
                <w:rFonts w:asciiTheme="minorHAnsi" w:eastAsiaTheme="minorHAnsi" w:hAnsiTheme="minorHAnsi" w:cstheme="minorBidi"/>
                <w:b/>
                <w:color w:val="984806" w:themeColor="accent6" w:themeShade="80"/>
                <w:szCs w:val="22"/>
              </w:rPr>
              <w:t>–</w:t>
            </w:r>
            <w:r w:rsidR="0045179B">
              <w:rPr>
                <w:rFonts w:asciiTheme="minorHAnsi" w:eastAsiaTheme="minorHAnsi" w:hAnsiTheme="minorHAnsi" w:cstheme="minorBidi"/>
                <w:sz w:val="21"/>
                <w:szCs w:val="21"/>
              </w:rPr>
              <w:t xml:space="preserve">Microsoft </w:t>
            </w:r>
            <w:r>
              <w:rPr>
                <w:rFonts w:asciiTheme="minorHAnsi" w:eastAsiaTheme="minorHAnsi" w:hAnsiTheme="minorHAnsi" w:cstheme="minorBidi"/>
                <w:sz w:val="21"/>
                <w:szCs w:val="21"/>
              </w:rPr>
              <w:t>Excel</w:t>
            </w:r>
          </w:p>
          <w:p w:rsidR="004C7358" w:rsidRPr="00D30F1C" w:rsidRDefault="004C7358" w:rsidP="00723BF5">
            <w:pPr>
              <w:pStyle w:val="BodyText"/>
              <w:spacing w:after="0" w:line="120" w:lineRule="atLeast"/>
              <w:rPr>
                <w:rFonts w:ascii="Times New Roman" w:hAnsi="Times New Roman"/>
                <w:szCs w:val="22"/>
              </w:rPr>
            </w:pPr>
            <w:r w:rsidRPr="0035383A">
              <w:rPr>
                <w:rFonts w:asciiTheme="minorHAnsi" w:eastAsiaTheme="minorHAnsi" w:hAnsiTheme="minorHAnsi" w:cstheme="minorBidi"/>
                <w:b/>
                <w:color w:val="984806" w:themeColor="accent6" w:themeShade="80"/>
                <w:szCs w:val="22"/>
              </w:rPr>
              <w:t>SAP</w:t>
            </w:r>
            <w:r w:rsidRPr="00D30F1C">
              <w:rPr>
                <w:rFonts w:ascii="Times New Roman" w:hAnsi="Times New Roman"/>
                <w:b/>
                <w:szCs w:val="22"/>
              </w:rPr>
              <w:t xml:space="preserve">: </w:t>
            </w:r>
            <w:r w:rsidRPr="008603C4">
              <w:rPr>
                <w:rFonts w:asciiTheme="minorHAnsi" w:eastAsiaTheme="minorHAnsi" w:hAnsiTheme="minorHAnsi" w:cstheme="minorBidi"/>
                <w:sz w:val="21"/>
                <w:szCs w:val="21"/>
              </w:rPr>
              <w:t xml:space="preserve">For invoicing and Client’s billing purpose. Client quotations are </w:t>
            </w:r>
            <w:r w:rsidR="00D100A7">
              <w:rPr>
                <w:rFonts w:asciiTheme="minorHAnsi" w:eastAsiaTheme="minorHAnsi" w:hAnsiTheme="minorHAnsi" w:cstheme="minorBidi"/>
                <w:sz w:val="21"/>
                <w:szCs w:val="21"/>
              </w:rPr>
              <w:t>used to fetch bills every month</w:t>
            </w:r>
          </w:p>
          <w:p w:rsidR="004C7358" w:rsidRDefault="004C7358" w:rsidP="00723BF5">
            <w:pPr>
              <w:pStyle w:val="BodyText"/>
              <w:spacing w:after="0" w:line="120" w:lineRule="atLeast"/>
              <w:rPr>
                <w:rFonts w:asciiTheme="minorHAnsi" w:eastAsiaTheme="minorHAnsi" w:hAnsiTheme="minorHAnsi" w:cstheme="minorBidi"/>
                <w:sz w:val="21"/>
                <w:szCs w:val="21"/>
              </w:rPr>
            </w:pPr>
            <w:r w:rsidRPr="0035383A">
              <w:rPr>
                <w:rFonts w:asciiTheme="minorHAnsi" w:eastAsiaTheme="minorHAnsi" w:hAnsiTheme="minorHAnsi" w:cstheme="minorBidi"/>
                <w:b/>
                <w:color w:val="984806" w:themeColor="accent6" w:themeShade="80"/>
                <w:szCs w:val="22"/>
              </w:rPr>
              <w:t>Databases</w:t>
            </w:r>
            <w:r w:rsidR="0035383A">
              <w:rPr>
                <w:rFonts w:asciiTheme="minorHAnsi" w:eastAsiaTheme="minorHAnsi" w:hAnsiTheme="minorHAnsi" w:cstheme="minorBidi"/>
                <w:b/>
                <w:color w:val="984806" w:themeColor="accent6" w:themeShade="80"/>
                <w:szCs w:val="22"/>
              </w:rPr>
              <w:t>:</w:t>
            </w:r>
            <w:r w:rsidR="002F53ED">
              <w:rPr>
                <w:rFonts w:asciiTheme="minorHAnsi" w:eastAsiaTheme="minorHAnsi" w:hAnsiTheme="minorHAnsi" w:cstheme="minorBidi"/>
                <w:b/>
                <w:color w:val="984806" w:themeColor="accent6" w:themeShade="80"/>
                <w:szCs w:val="22"/>
              </w:rPr>
              <w:t xml:space="preserve"> </w:t>
            </w:r>
            <w:proofErr w:type="spellStart"/>
            <w:r w:rsidRPr="008603C4">
              <w:rPr>
                <w:rFonts w:asciiTheme="minorHAnsi" w:eastAsiaTheme="minorHAnsi" w:hAnsiTheme="minorHAnsi" w:cstheme="minorBidi"/>
                <w:sz w:val="21"/>
                <w:szCs w:val="21"/>
              </w:rPr>
              <w:t>MySQL</w:t>
            </w:r>
            <w:proofErr w:type="spellEnd"/>
          </w:p>
          <w:p w:rsidR="004C7358" w:rsidRDefault="004C7358" w:rsidP="00E76FB8">
            <w:pPr>
              <w:jc w:val="both"/>
              <w:rPr>
                <w:sz w:val="21"/>
                <w:szCs w:val="21"/>
              </w:rPr>
            </w:pPr>
            <w:r w:rsidRPr="00E810AE">
              <w:rPr>
                <w:b/>
                <w:color w:val="984806" w:themeColor="accent6" w:themeShade="80"/>
              </w:rPr>
              <w:t xml:space="preserve">Microsoft </w:t>
            </w:r>
            <w:r w:rsidR="00E76FB8" w:rsidRPr="00E810AE">
              <w:rPr>
                <w:b/>
                <w:color w:val="984806" w:themeColor="accent6" w:themeShade="80"/>
              </w:rPr>
              <w:t>Office Suite</w:t>
            </w:r>
            <w:r w:rsidR="004F3CC9">
              <w:rPr>
                <w:b/>
                <w:sz w:val="21"/>
                <w:szCs w:val="21"/>
              </w:rPr>
              <w:t xml:space="preserve"> (Word, Excel, Power</w:t>
            </w:r>
            <w:r w:rsidR="00BA61E2">
              <w:rPr>
                <w:b/>
                <w:sz w:val="21"/>
                <w:szCs w:val="21"/>
              </w:rPr>
              <w:t>Point</w:t>
            </w:r>
            <w:r w:rsidR="00F23B4A">
              <w:rPr>
                <w:b/>
                <w:sz w:val="21"/>
                <w:szCs w:val="21"/>
              </w:rPr>
              <w:t>,</w:t>
            </w:r>
            <w:r w:rsidR="00EF2C60">
              <w:rPr>
                <w:b/>
                <w:sz w:val="21"/>
                <w:szCs w:val="21"/>
              </w:rPr>
              <w:t xml:space="preserve"> Outlook</w:t>
            </w:r>
            <w:r w:rsidR="00BA61E2">
              <w:rPr>
                <w:b/>
                <w:sz w:val="21"/>
                <w:szCs w:val="21"/>
              </w:rPr>
              <w:t>)</w:t>
            </w:r>
          </w:p>
          <w:p w:rsidR="00AF7DE6" w:rsidRDefault="00AF7DE6" w:rsidP="00E76FB8">
            <w:pPr>
              <w:jc w:val="both"/>
              <w:rPr>
                <w:sz w:val="21"/>
                <w:szCs w:val="21"/>
              </w:rPr>
            </w:pPr>
          </w:p>
          <w:p w:rsidR="00AF7DE6" w:rsidRPr="00AF7DE6" w:rsidRDefault="00AF7DE6" w:rsidP="00AF7DE6">
            <w:pPr>
              <w:jc w:val="both"/>
              <w:rPr>
                <w:b/>
                <w:color w:val="984806" w:themeColor="accent6" w:themeShade="80"/>
              </w:rPr>
            </w:pPr>
            <w:r w:rsidRPr="00AF7DE6">
              <w:rPr>
                <w:b/>
                <w:color w:val="984806" w:themeColor="accent6" w:themeShade="80"/>
              </w:rPr>
              <w:t>Project Management Tools:</w:t>
            </w:r>
          </w:p>
          <w:p w:rsidR="00AF7DE6" w:rsidRPr="00547840" w:rsidRDefault="00AF7DE6" w:rsidP="00AF7DE6">
            <w:pPr>
              <w:pStyle w:val="BodyText"/>
              <w:numPr>
                <w:ilvl w:val="0"/>
                <w:numId w:val="24"/>
              </w:numPr>
              <w:spacing w:after="0" w:line="120" w:lineRule="atLeast"/>
              <w:rPr>
                <w:rFonts w:ascii="Times New Roman" w:hAnsi="Times New Roman"/>
                <w:b/>
                <w:szCs w:val="22"/>
              </w:rPr>
            </w:pPr>
            <w:r w:rsidRPr="00AF7DE6">
              <w:rPr>
                <w:rFonts w:ascii="Times New Roman" w:hAnsi="Times New Roman"/>
                <w:b/>
                <w:color w:val="984806" w:themeColor="accent6" w:themeShade="80"/>
                <w:szCs w:val="22"/>
              </w:rPr>
              <w:t>JIRA:</w:t>
            </w:r>
            <w:r w:rsidR="001944A3">
              <w:rPr>
                <w:rFonts w:ascii="Times New Roman" w:hAnsi="Times New Roman"/>
                <w:b/>
                <w:color w:val="984806" w:themeColor="accent6" w:themeShade="80"/>
                <w:szCs w:val="22"/>
              </w:rPr>
              <w:t xml:space="preserve"> </w:t>
            </w:r>
            <w:r w:rsidR="00547840">
              <w:rPr>
                <w:rFonts w:asciiTheme="minorHAnsi" w:eastAsiaTheme="minorHAnsi" w:hAnsiTheme="minorHAnsi" w:cstheme="minorBidi"/>
                <w:sz w:val="21"/>
                <w:szCs w:val="21"/>
              </w:rPr>
              <w:t xml:space="preserve">It is issue </w:t>
            </w:r>
            <w:r w:rsidRPr="008215A1">
              <w:rPr>
                <w:rFonts w:asciiTheme="minorHAnsi" w:eastAsiaTheme="minorHAnsi" w:hAnsiTheme="minorHAnsi" w:cstheme="minorBidi"/>
                <w:sz w:val="21"/>
                <w:szCs w:val="21"/>
              </w:rPr>
              <w:t>and bug-tracking software, which we and our Clients frequently use to track and report bugs.</w:t>
            </w:r>
          </w:p>
          <w:p w:rsidR="00547840" w:rsidRDefault="00547840" w:rsidP="00AF7DE6">
            <w:pPr>
              <w:pStyle w:val="BodyText"/>
              <w:numPr>
                <w:ilvl w:val="0"/>
                <w:numId w:val="24"/>
              </w:numPr>
              <w:spacing w:after="0" w:line="120" w:lineRule="atLeast"/>
              <w:rPr>
                <w:rFonts w:ascii="Times New Roman" w:hAnsi="Times New Roman"/>
                <w:b/>
                <w:szCs w:val="22"/>
              </w:rPr>
            </w:pPr>
            <w:proofErr w:type="spellStart"/>
            <w:r>
              <w:rPr>
                <w:rFonts w:ascii="Times New Roman" w:hAnsi="Times New Roman"/>
                <w:b/>
                <w:color w:val="984806" w:themeColor="accent6" w:themeShade="80"/>
                <w:szCs w:val="22"/>
              </w:rPr>
              <w:t>Zendesk</w:t>
            </w:r>
            <w:proofErr w:type="spellEnd"/>
            <w:r>
              <w:rPr>
                <w:rFonts w:ascii="Times New Roman" w:hAnsi="Times New Roman"/>
                <w:b/>
                <w:color w:val="984806" w:themeColor="accent6" w:themeShade="80"/>
                <w:szCs w:val="22"/>
              </w:rPr>
              <w:t>:</w:t>
            </w:r>
            <w:r w:rsidR="001944A3">
              <w:rPr>
                <w:rFonts w:ascii="Times New Roman" w:hAnsi="Times New Roman"/>
                <w:b/>
                <w:color w:val="984806" w:themeColor="accent6" w:themeShade="80"/>
                <w:szCs w:val="22"/>
              </w:rPr>
              <w:t xml:space="preserve"> </w:t>
            </w:r>
            <w:r w:rsidRPr="00547840">
              <w:rPr>
                <w:rFonts w:asciiTheme="minorHAnsi" w:eastAsiaTheme="minorHAnsi" w:hAnsiTheme="minorHAnsi" w:cstheme="minorBidi"/>
                <w:sz w:val="21"/>
                <w:szCs w:val="21"/>
              </w:rPr>
              <w:t>It is ticketing system for customer service.</w:t>
            </w:r>
          </w:p>
          <w:p w:rsidR="00AF7DE6" w:rsidRDefault="00AF7DE6" w:rsidP="00AF7DE6">
            <w:pPr>
              <w:pStyle w:val="BodyText"/>
              <w:numPr>
                <w:ilvl w:val="0"/>
                <w:numId w:val="24"/>
              </w:numPr>
              <w:spacing w:after="0" w:line="120" w:lineRule="atLeast"/>
              <w:rPr>
                <w:rFonts w:ascii="Times New Roman" w:hAnsi="Times New Roman"/>
                <w:b/>
                <w:szCs w:val="22"/>
              </w:rPr>
            </w:pPr>
            <w:r w:rsidRPr="00AF7DE6">
              <w:rPr>
                <w:rFonts w:ascii="Times New Roman" w:hAnsi="Times New Roman"/>
                <w:b/>
                <w:color w:val="984806" w:themeColor="accent6" w:themeShade="80"/>
                <w:szCs w:val="22"/>
              </w:rPr>
              <w:t>O2ES</w:t>
            </w:r>
            <w:r>
              <w:rPr>
                <w:rFonts w:ascii="Times New Roman" w:hAnsi="Times New Roman"/>
                <w:b/>
                <w:szCs w:val="22"/>
              </w:rPr>
              <w:t xml:space="preserve">: </w:t>
            </w:r>
            <w:r w:rsidRPr="008215A1">
              <w:rPr>
                <w:rFonts w:asciiTheme="minorHAnsi" w:eastAsiaTheme="minorHAnsi" w:hAnsiTheme="minorHAnsi" w:cstheme="minorBidi"/>
                <w:sz w:val="21"/>
                <w:szCs w:val="21"/>
              </w:rPr>
              <w:t xml:space="preserve">It is </w:t>
            </w:r>
            <w:proofErr w:type="gramStart"/>
            <w:r w:rsidRPr="008215A1">
              <w:rPr>
                <w:rFonts w:asciiTheme="minorHAnsi" w:eastAsiaTheme="minorHAnsi" w:hAnsiTheme="minorHAnsi" w:cstheme="minorBidi"/>
                <w:sz w:val="21"/>
                <w:szCs w:val="21"/>
              </w:rPr>
              <w:t>a</w:t>
            </w:r>
            <w:proofErr w:type="gramEnd"/>
            <w:r w:rsidRPr="008215A1">
              <w:rPr>
                <w:rFonts w:asciiTheme="minorHAnsi" w:eastAsiaTheme="minorHAnsi" w:hAnsiTheme="minorHAnsi" w:cstheme="minorBidi"/>
                <w:sz w:val="21"/>
                <w:szCs w:val="21"/>
              </w:rPr>
              <w:t xml:space="preserve"> internal tool, that we use for Invoicing purpose. It includes proposal creation and tracking, mileage tracking, sales-lead management and expense tracking.</w:t>
            </w:r>
          </w:p>
          <w:p w:rsidR="00AF7DE6" w:rsidRPr="00FF7CB1" w:rsidRDefault="00AF7DE6" w:rsidP="00AF7DE6">
            <w:pPr>
              <w:pStyle w:val="BodyText"/>
              <w:numPr>
                <w:ilvl w:val="0"/>
                <w:numId w:val="24"/>
              </w:numPr>
              <w:spacing w:after="0" w:line="120" w:lineRule="atLeast"/>
              <w:rPr>
                <w:rFonts w:ascii="Times New Roman" w:hAnsi="Times New Roman"/>
                <w:szCs w:val="22"/>
              </w:rPr>
            </w:pPr>
            <w:r w:rsidRPr="00AF7DE6">
              <w:rPr>
                <w:rFonts w:ascii="Times New Roman" w:hAnsi="Times New Roman"/>
                <w:b/>
                <w:color w:val="984806" w:themeColor="accent6" w:themeShade="80"/>
                <w:szCs w:val="22"/>
              </w:rPr>
              <w:t>ACE:</w:t>
            </w:r>
            <w:r w:rsidR="001944A3">
              <w:rPr>
                <w:rFonts w:ascii="Times New Roman" w:hAnsi="Times New Roman"/>
                <w:b/>
                <w:color w:val="984806" w:themeColor="accent6" w:themeShade="80"/>
                <w:szCs w:val="22"/>
              </w:rPr>
              <w:t xml:space="preserve"> </w:t>
            </w:r>
            <w:r w:rsidRPr="008215A1">
              <w:rPr>
                <w:rFonts w:asciiTheme="minorHAnsi" w:eastAsiaTheme="minorHAnsi" w:hAnsiTheme="minorHAnsi" w:cstheme="minorBidi"/>
                <w:sz w:val="21"/>
                <w:szCs w:val="21"/>
              </w:rPr>
              <w:t xml:space="preserve">A time-tracking tool specifically for teams. It features day-by-day time sheets, exportable reports (in both PDF and Excel formats), </w:t>
            </w:r>
            <w:proofErr w:type="gramStart"/>
            <w:r w:rsidRPr="008215A1">
              <w:rPr>
                <w:rFonts w:asciiTheme="minorHAnsi" w:eastAsiaTheme="minorHAnsi" w:hAnsiTheme="minorHAnsi" w:cstheme="minorBidi"/>
                <w:sz w:val="21"/>
                <w:szCs w:val="21"/>
              </w:rPr>
              <w:t>drag</w:t>
            </w:r>
            <w:proofErr w:type="gramEnd"/>
            <w:r w:rsidRPr="008215A1">
              <w:rPr>
                <w:rFonts w:asciiTheme="minorHAnsi" w:eastAsiaTheme="minorHAnsi" w:hAnsiTheme="minorHAnsi" w:cstheme="minorBidi"/>
                <w:sz w:val="21"/>
                <w:szCs w:val="21"/>
              </w:rPr>
              <w:t>-and-drop categories.</w:t>
            </w:r>
          </w:p>
          <w:p w:rsidR="00AF7DE6" w:rsidRDefault="00AF7DE6" w:rsidP="00AF7DE6">
            <w:pPr>
              <w:pStyle w:val="BodyText"/>
              <w:numPr>
                <w:ilvl w:val="0"/>
                <w:numId w:val="24"/>
              </w:numPr>
              <w:spacing w:after="0" w:line="120" w:lineRule="atLeast"/>
              <w:rPr>
                <w:rFonts w:ascii="Times New Roman" w:hAnsi="Times New Roman"/>
                <w:b/>
                <w:szCs w:val="22"/>
              </w:rPr>
            </w:pPr>
            <w:r w:rsidRPr="00AF7DE6">
              <w:rPr>
                <w:rFonts w:ascii="Times New Roman" w:hAnsi="Times New Roman"/>
                <w:b/>
                <w:color w:val="984806" w:themeColor="accent6" w:themeShade="80"/>
                <w:szCs w:val="22"/>
              </w:rPr>
              <w:t>Wiki:</w:t>
            </w:r>
            <w:r w:rsidR="001944A3">
              <w:rPr>
                <w:rFonts w:ascii="Times New Roman" w:hAnsi="Times New Roman"/>
                <w:b/>
                <w:color w:val="984806" w:themeColor="accent6" w:themeShade="80"/>
                <w:szCs w:val="22"/>
              </w:rPr>
              <w:t xml:space="preserve"> </w:t>
            </w:r>
            <w:r w:rsidRPr="008215A1">
              <w:rPr>
                <w:rFonts w:asciiTheme="minorHAnsi" w:eastAsiaTheme="minorHAnsi" w:hAnsiTheme="minorHAnsi" w:cstheme="minorBidi"/>
                <w:sz w:val="21"/>
                <w:szCs w:val="21"/>
              </w:rPr>
              <w:t>We use this tool to share files with other users, set access controls for individual pages and folders, add other users to your wiki, monitor and track version changes and more. We store all our Major documents over Wiki</w:t>
            </w:r>
            <w:r>
              <w:rPr>
                <w:rFonts w:ascii="Times New Roman" w:hAnsi="Times New Roman"/>
                <w:szCs w:val="22"/>
              </w:rPr>
              <w:t>.</w:t>
            </w:r>
          </w:p>
          <w:p w:rsidR="00AF7DE6" w:rsidRDefault="00AF7DE6" w:rsidP="00AF7DE6">
            <w:pPr>
              <w:pStyle w:val="BodyText"/>
              <w:numPr>
                <w:ilvl w:val="0"/>
                <w:numId w:val="24"/>
              </w:numPr>
              <w:spacing w:after="0" w:line="120" w:lineRule="atLeast"/>
              <w:rPr>
                <w:rFonts w:ascii="Times New Roman" w:hAnsi="Times New Roman"/>
                <w:b/>
                <w:szCs w:val="22"/>
              </w:rPr>
            </w:pPr>
            <w:r w:rsidRPr="00AF7DE6">
              <w:rPr>
                <w:rFonts w:ascii="Times New Roman" w:hAnsi="Times New Roman"/>
                <w:b/>
                <w:color w:val="984806" w:themeColor="accent6" w:themeShade="80"/>
                <w:szCs w:val="22"/>
              </w:rPr>
              <w:t>Go2Meeting</w:t>
            </w:r>
            <w:r w:rsidRPr="00FF7CB1">
              <w:rPr>
                <w:rFonts w:ascii="Times New Roman" w:hAnsi="Times New Roman"/>
                <w:szCs w:val="22"/>
              </w:rPr>
              <w:t>and</w:t>
            </w:r>
            <w:r w:rsidR="008215A1" w:rsidRPr="00AF7DE6">
              <w:rPr>
                <w:rFonts w:ascii="Times New Roman" w:hAnsi="Times New Roman"/>
                <w:b/>
                <w:color w:val="984806" w:themeColor="accent6" w:themeShade="80"/>
                <w:szCs w:val="22"/>
              </w:rPr>
              <w:t>Arkadin</w:t>
            </w:r>
            <w:r w:rsidRPr="00AF7DE6">
              <w:rPr>
                <w:rFonts w:ascii="Times New Roman" w:hAnsi="Times New Roman"/>
                <w:b/>
                <w:color w:val="984806" w:themeColor="accent6" w:themeShade="80"/>
                <w:szCs w:val="22"/>
              </w:rPr>
              <w:t>:</w:t>
            </w:r>
            <w:r w:rsidR="001944A3">
              <w:rPr>
                <w:rFonts w:ascii="Times New Roman" w:hAnsi="Times New Roman"/>
                <w:b/>
                <w:color w:val="984806" w:themeColor="accent6" w:themeShade="80"/>
                <w:szCs w:val="22"/>
              </w:rPr>
              <w:t xml:space="preserve"> </w:t>
            </w:r>
            <w:r w:rsidRPr="008215A1">
              <w:rPr>
                <w:rFonts w:asciiTheme="minorHAnsi" w:eastAsiaTheme="minorHAnsi" w:hAnsiTheme="minorHAnsi" w:cstheme="minorBidi"/>
                <w:sz w:val="21"/>
                <w:szCs w:val="21"/>
              </w:rPr>
              <w:t xml:space="preserve">Both are Web-conferencing platform that provides collaboration tools for meeting online. Allows us to share our desktop with the Clients, as well as share and present our documents. It has built-in voice-over-IP and teleconferencing capabilities. We use these tools </w:t>
            </w:r>
            <w:r w:rsidR="003C3008" w:rsidRPr="008215A1">
              <w:rPr>
                <w:rFonts w:asciiTheme="minorHAnsi" w:eastAsiaTheme="minorHAnsi" w:hAnsiTheme="minorHAnsi" w:cstheme="minorBidi"/>
                <w:sz w:val="21"/>
                <w:szCs w:val="21"/>
              </w:rPr>
              <w:t>frequently</w:t>
            </w:r>
            <w:r w:rsidRPr="008215A1">
              <w:rPr>
                <w:rFonts w:asciiTheme="minorHAnsi" w:eastAsiaTheme="minorHAnsi" w:hAnsiTheme="minorHAnsi" w:cstheme="minorBidi"/>
                <w:sz w:val="21"/>
                <w:szCs w:val="21"/>
              </w:rPr>
              <w:t xml:space="preserve"> for Demonstration of our products.</w:t>
            </w:r>
          </w:p>
          <w:p w:rsidR="00AF7DE6" w:rsidRDefault="00AF7DE6" w:rsidP="00E76FB8">
            <w:pPr>
              <w:jc w:val="both"/>
              <w:rPr>
                <w:b/>
                <w:color w:val="984806" w:themeColor="accent6" w:themeShade="80"/>
              </w:rPr>
            </w:pPr>
          </w:p>
          <w:p w:rsidR="003D20E3" w:rsidRPr="003D20E3" w:rsidRDefault="003D20E3" w:rsidP="003D20E3">
            <w:pPr>
              <w:pStyle w:val="ListParagraph"/>
              <w:jc w:val="both"/>
              <w:rPr>
                <w:b/>
                <w:color w:val="984806" w:themeColor="accent6" w:themeShade="80"/>
              </w:rPr>
            </w:pPr>
          </w:p>
        </w:tc>
      </w:tr>
    </w:tbl>
    <w:p w:rsidR="003365D9" w:rsidRDefault="003365D9"/>
    <w:tbl>
      <w:tblPr>
        <w:tblStyle w:val="TableGrid"/>
        <w:tblW w:w="1053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
        <w:gridCol w:w="10242"/>
      </w:tblGrid>
      <w:tr w:rsidR="004E7ABA" w:rsidTr="00C93C61">
        <w:tc>
          <w:tcPr>
            <w:tcW w:w="288" w:type="dxa"/>
          </w:tcPr>
          <w:p w:rsidR="00057CD8" w:rsidRDefault="00057CD8" w:rsidP="00723BF5">
            <w:pPr>
              <w:jc w:val="both"/>
            </w:pPr>
          </w:p>
        </w:tc>
        <w:tc>
          <w:tcPr>
            <w:tcW w:w="10242" w:type="dxa"/>
          </w:tcPr>
          <w:p w:rsidR="00FF0654" w:rsidRDefault="00FF0654" w:rsidP="00B76E11">
            <w:pPr>
              <w:jc w:val="both"/>
              <w:rPr>
                <w:b/>
                <w:color w:val="984806" w:themeColor="accent6" w:themeShade="80"/>
              </w:rPr>
            </w:pPr>
          </w:p>
          <w:p w:rsidR="00B14161" w:rsidRDefault="00A6397E" w:rsidP="00B76E11">
            <w:pPr>
              <w:jc w:val="both"/>
              <w:rPr>
                <w:b/>
                <w:color w:val="984806" w:themeColor="accent6" w:themeShade="80"/>
              </w:rPr>
            </w:pPr>
            <w:r>
              <w:rPr>
                <w:b/>
                <w:color w:val="984806" w:themeColor="accent6" w:themeShade="80"/>
              </w:rPr>
              <w:t>CAREER HISTORY</w:t>
            </w:r>
          </w:p>
          <w:p w:rsidR="001A4A20" w:rsidRDefault="001A4A20" w:rsidP="00B76E11">
            <w:pPr>
              <w:jc w:val="both"/>
              <w:rPr>
                <w:b/>
                <w:color w:val="984806" w:themeColor="accent6" w:themeShade="80"/>
              </w:rPr>
            </w:pPr>
          </w:p>
          <w:p w:rsidR="001A4A20" w:rsidRPr="00D23E41" w:rsidRDefault="001A4A20" w:rsidP="00D23E41">
            <w:pPr>
              <w:pStyle w:val="ListParagraph"/>
              <w:numPr>
                <w:ilvl w:val="0"/>
                <w:numId w:val="37"/>
              </w:numPr>
              <w:jc w:val="both"/>
              <w:rPr>
                <w:b/>
                <w:color w:val="984806" w:themeColor="accent6" w:themeShade="80"/>
              </w:rPr>
            </w:pPr>
            <w:proofErr w:type="spellStart"/>
            <w:r>
              <w:rPr>
                <w:b/>
                <w:color w:val="17365D" w:themeColor="text2" w:themeShade="BF"/>
                <w:sz w:val="24"/>
                <w:szCs w:val="24"/>
              </w:rPr>
              <w:t>SilverTouch</w:t>
            </w:r>
            <w:proofErr w:type="spellEnd"/>
            <w:r>
              <w:rPr>
                <w:b/>
                <w:color w:val="17365D" w:themeColor="text2" w:themeShade="BF"/>
                <w:sz w:val="24"/>
                <w:szCs w:val="24"/>
              </w:rPr>
              <w:t xml:space="preserve"> </w:t>
            </w:r>
            <w:r w:rsidR="00D05042">
              <w:rPr>
                <w:b/>
                <w:color w:val="17365D" w:themeColor="text2" w:themeShade="BF"/>
                <w:sz w:val="24"/>
                <w:szCs w:val="24"/>
              </w:rPr>
              <w:t>Technologies</w:t>
            </w:r>
            <w:r w:rsidR="002F53ED">
              <w:rPr>
                <w:b/>
                <w:color w:val="17365D" w:themeColor="text2" w:themeShade="BF"/>
                <w:sz w:val="24"/>
                <w:szCs w:val="24"/>
              </w:rPr>
              <w:t xml:space="preserve"> </w:t>
            </w:r>
            <w:r w:rsidR="00B52362">
              <w:rPr>
                <w:b/>
                <w:color w:val="17365D" w:themeColor="text2" w:themeShade="BF"/>
                <w:sz w:val="24"/>
                <w:szCs w:val="24"/>
              </w:rPr>
              <w:t>Ltd. (CMMI Level 5</w:t>
            </w:r>
            <w:r w:rsidR="00D23E41">
              <w:rPr>
                <w:b/>
                <w:color w:val="17365D" w:themeColor="text2" w:themeShade="BF"/>
                <w:sz w:val="24"/>
                <w:szCs w:val="24"/>
              </w:rPr>
              <w:t xml:space="preserve">)       </w:t>
            </w:r>
            <w:r w:rsidRPr="00D23E41">
              <w:rPr>
                <w:b/>
                <w:color w:val="17365D" w:themeColor="text2" w:themeShade="BF"/>
                <w:sz w:val="24"/>
                <w:szCs w:val="24"/>
              </w:rPr>
              <w:t>(Feb 2019 – Present)</w:t>
            </w:r>
          </w:p>
          <w:p w:rsidR="00574E12" w:rsidRDefault="000B1182" w:rsidP="00063C9D">
            <w:pPr>
              <w:pStyle w:val="ListParagraph"/>
              <w:numPr>
                <w:ilvl w:val="0"/>
                <w:numId w:val="38"/>
              </w:numPr>
              <w:jc w:val="both"/>
              <w:rPr>
                <w:b/>
                <w:i/>
              </w:rPr>
            </w:pPr>
            <w:r>
              <w:rPr>
                <w:b/>
                <w:i/>
              </w:rPr>
              <w:t xml:space="preserve">Implementation of </w:t>
            </w:r>
            <w:r w:rsidR="002439AC">
              <w:rPr>
                <w:b/>
                <w:i/>
              </w:rPr>
              <w:t>E-Governance</w:t>
            </w:r>
            <w:r w:rsidR="00063C9D">
              <w:rPr>
                <w:b/>
                <w:i/>
              </w:rPr>
              <w:t xml:space="preserve"> (</w:t>
            </w:r>
            <w:r w:rsidR="007024C3">
              <w:rPr>
                <w:b/>
                <w:i/>
              </w:rPr>
              <w:t>C</w:t>
            </w:r>
            <w:r w:rsidR="00063C9D">
              <w:rPr>
                <w:b/>
                <w:i/>
              </w:rPr>
              <w:t xml:space="preserve">lient: </w:t>
            </w:r>
            <w:r w:rsidR="00063C9D" w:rsidRPr="00063C9D">
              <w:rPr>
                <w:b/>
                <w:i/>
              </w:rPr>
              <w:t>Archaeological Survey of India (ASI</w:t>
            </w:r>
            <w:r w:rsidR="00063C9D">
              <w:rPr>
                <w:b/>
                <w:i/>
              </w:rPr>
              <w:t>))</w:t>
            </w:r>
          </w:p>
          <w:p w:rsidR="0036298D" w:rsidRDefault="0036298D" w:rsidP="004E5D67">
            <w:pPr>
              <w:jc w:val="both"/>
              <w:rPr>
                <w:b/>
              </w:rPr>
            </w:pPr>
          </w:p>
          <w:p w:rsidR="0036298D" w:rsidRDefault="0036298D" w:rsidP="004E5D67">
            <w:pPr>
              <w:jc w:val="both"/>
              <w:rPr>
                <w:color w:val="000000"/>
              </w:rPr>
            </w:pPr>
            <w:r w:rsidRPr="00E45F1A">
              <w:rPr>
                <w:b/>
                <w:u w:val="single"/>
              </w:rPr>
              <w:t>Overview</w:t>
            </w:r>
            <w:r w:rsidR="002D1114">
              <w:rPr>
                <w:b/>
                <w:u w:val="single"/>
              </w:rPr>
              <w:t>:</w:t>
            </w:r>
            <w:r w:rsidR="00E77775">
              <w:rPr>
                <w:b/>
                <w:u w:val="single"/>
              </w:rPr>
              <w:t xml:space="preserve"> </w:t>
            </w:r>
            <w:r w:rsidR="00803D49">
              <w:t>E</w:t>
            </w:r>
            <w:r w:rsidR="00E712E9">
              <w:t xml:space="preserve">-Governance is integrated ERP system to facilitate complete computerization of core functions of ASI. </w:t>
            </w:r>
            <w:r w:rsidR="00043167">
              <w:t xml:space="preserve">Core functionality of the ASI </w:t>
            </w:r>
            <w:r w:rsidR="00043167" w:rsidRPr="00405E2D">
              <w:rPr>
                <w:color w:val="000000"/>
              </w:rPr>
              <w:t>is to identify, protect and maintain the Ancient monuments and archaeological sites</w:t>
            </w:r>
            <w:r w:rsidR="00043167">
              <w:rPr>
                <w:color w:val="000000"/>
              </w:rPr>
              <w:t>.</w:t>
            </w:r>
            <w:r w:rsidR="00A73F56">
              <w:rPr>
                <w:color w:val="000000"/>
              </w:rPr>
              <w:t xml:space="preserve"> They have </w:t>
            </w:r>
            <w:r w:rsidR="00A73F56" w:rsidRPr="00405E2D">
              <w:rPr>
                <w:color w:val="000000"/>
              </w:rPr>
              <w:t xml:space="preserve">its Regional Directorates, Excavation Branches, Pre-History Branches, Science Branches, </w:t>
            </w:r>
            <w:r w:rsidR="00A73F56">
              <w:rPr>
                <w:color w:val="000000"/>
              </w:rPr>
              <w:t xml:space="preserve">etc </w:t>
            </w:r>
            <w:r w:rsidR="00B454B6">
              <w:rPr>
                <w:color w:val="000000"/>
              </w:rPr>
              <w:t>across</w:t>
            </w:r>
            <w:r w:rsidR="00A73F56">
              <w:rPr>
                <w:color w:val="000000"/>
              </w:rPr>
              <w:t xml:space="preserve"> the country.</w:t>
            </w:r>
          </w:p>
          <w:p w:rsidR="0062402D" w:rsidRDefault="0062402D" w:rsidP="004E5D67">
            <w:pPr>
              <w:jc w:val="both"/>
              <w:rPr>
                <w:color w:val="000000"/>
              </w:rPr>
            </w:pPr>
          </w:p>
          <w:p w:rsidR="0062402D" w:rsidRDefault="0062402D" w:rsidP="004E5D67">
            <w:pPr>
              <w:jc w:val="both"/>
              <w:rPr>
                <w:b/>
              </w:rPr>
            </w:pPr>
            <w:r w:rsidRPr="009853CF">
              <w:rPr>
                <w:b/>
              </w:rPr>
              <w:t>Role:</w:t>
            </w:r>
            <w:r w:rsidR="000B0B3E">
              <w:rPr>
                <w:b/>
              </w:rPr>
              <w:t xml:space="preserve"> </w:t>
            </w:r>
            <w:r w:rsidR="005C10B1">
              <w:rPr>
                <w:b/>
              </w:rPr>
              <w:t xml:space="preserve">Project </w:t>
            </w:r>
            <w:r>
              <w:rPr>
                <w:b/>
              </w:rPr>
              <w:t>Manager</w:t>
            </w:r>
            <w:bookmarkStart w:id="0" w:name="_GoBack"/>
            <w:bookmarkEnd w:id="0"/>
          </w:p>
          <w:p w:rsidR="0013029B" w:rsidRDefault="0013029B" w:rsidP="004E5D67">
            <w:pPr>
              <w:jc w:val="both"/>
              <w:rPr>
                <w:b/>
              </w:rPr>
            </w:pPr>
          </w:p>
          <w:p w:rsidR="0013029B" w:rsidRPr="00667BCC" w:rsidRDefault="00560933" w:rsidP="00667BCC">
            <w:pPr>
              <w:pStyle w:val="ListParagraph"/>
              <w:numPr>
                <w:ilvl w:val="0"/>
                <w:numId w:val="40"/>
              </w:numPr>
              <w:autoSpaceDE w:val="0"/>
              <w:autoSpaceDN w:val="0"/>
              <w:adjustRightInd w:val="0"/>
              <w:rPr>
                <w:rFonts w:ascii="Calibri" w:hAnsi="Calibri" w:cs="Calibri"/>
              </w:rPr>
            </w:pPr>
            <w:r w:rsidRPr="00C32ABD">
              <w:rPr>
                <w:rFonts w:ascii="Calibri" w:hAnsi="Calibri" w:cs="Calibri"/>
              </w:rPr>
              <w:t>Work closely with project sponsor, cross-functional teams, and assigned team leaders to plan and develop scope,</w:t>
            </w:r>
            <w:r w:rsidR="00DD425D">
              <w:rPr>
                <w:rFonts w:ascii="Calibri" w:hAnsi="Calibri" w:cs="Calibri"/>
              </w:rPr>
              <w:t xml:space="preserve"> </w:t>
            </w:r>
            <w:r w:rsidRPr="00667BCC">
              <w:rPr>
                <w:rFonts w:ascii="Calibri" w:hAnsi="Calibri" w:cs="Calibri"/>
              </w:rPr>
              <w:t>deliverables, required resources, work plan, budget, and timing for new initiatives</w:t>
            </w:r>
            <w:r w:rsidR="00A42547" w:rsidRPr="00C32ABD">
              <w:t>.</w:t>
            </w:r>
          </w:p>
          <w:p w:rsidR="00A42547" w:rsidRPr="00C751FB" w:rsidRDefault="00C751FB" w:rsidP="00A42547">
            <w:pPr>
              <w:pStyle w:val="ListParagraph"/>
              <w:numPr>
                <w:ilvl w:val="0"/>
                <w:numId w:val="39"/>
              </w:numPr>
              <w:jc w:val="both"/>
              <w:rPr>
                <w:rFonts w:ascii="Calibri" w:hAnsi="Calibri" w:cs="Calibri"/>
              </w:rPr>
            </w:pPr>
            <w:r w:rsidRPr="00C751FB">
              <w:rPr>
                <w:rFonts w:ascii="Calibri" w:hAnsi="Calibri" w:cs="Calibri"/>
              </w:rPr>
              <w:t xml:space="preserve">Mentoring Team of </w:t>
            </w:r>
            <w:r>
              <w:rPr>
                <w:rFonts w:ascii="Calibri" w:hAnsi="Calibri" w:cs="Calibri"/>
              </w:rPr>
              <w:t>15-20</w:t>
            </w:r>
            <w:r w:rsidR="000B0B3E">
              <w:rPr>
                <w:rFonts w:ascii="Calibri" w:hAnsi="Calibri" w:cs="Calibri"/>
              </w:rPr>
              <w:t xml:space="preserve"> members</w:t>
            </w:r>
            <w:r w:rsidR="00A42547" w:rsidRPr="00C751FB">
              <w:rPr>
                <w:rFonts w:ascii="Calibri" w:hAnsi="Calibri" w:cs="Calibri"/>
              </w:rPr>
              <w:t>.</w:t>
            </w:r>
          </w:p>
          <w:p w:rsidR="00A42547" w:rsidRPr="00C32ABD" w:rsidRDefault="00A42547" w:rsidP="00A42547">
            <w:pPr>
              <w:pStyle w:val="ListParagraph"/>
              <w:numPr>
                <w:ilvl w:val="0"/>
                <w:numId w:val="39"/>
              </w:numPr>
              <w:jc w:val="both"/>
              <w:rPr>
                <w:b/>
                <w:i/>
              </w:rPr>
            </w:pPr>
            <w:r w:rsidRPr="00C32ABD">
              <w:t>Attending regular progress meetings with Senior Managers and Directors.</w:t>
            </w:r>
          </w:p>
          <w:p w:rsidR="00560933" w:rsidRPr="00C32ABD" w:rsidRDefault="00BA2D12" w:rsidP="00A42547">
            <w:pPr>
              <w:pStyle w:val="ListParagraph"/>
              <w:numPr>
                <w:ilvl w:val="0"/>
                <w:numId w:val="39"/>
              </w:numPr>
              <w:jc w:val="both"/>
              <w:rPr>
                <w:b/>
                <w:i/>
              </w:rPr>
            </w:pPr>
            <w:r w:rsidRPr="00C32ABD">
              <w:t>Effective client communication through emails and via conference calls.</w:t>
            </w:r>
          </w:p>
          <w:p w:rsidR="00403007" w:rsidRPr="00C32ABD" w:rsidRDefault="00403007" w:rsidP="00A42547">
            <w:pPr>
              <w:pStyle w:val="ListParagraph"/>
              <w:numPr>
                <w:ilvl w:val="0"/>
                <w:numId w:val="39"/>
              </w:numPr>
              <w:jc w:val="both"/>
              <w:rPr>
                <w:b/>
                <w:i/>
              </w:rPr>
            </w:pPr>
            <w:r w:rsidRPr="00C32ABD">
              <w:t>Maintaining Status reports on Daily, Weekly and Monthly basis.</w:t>
            </w:r>
          </w:p>
          <w:p w:rsidR="00DE69AF" w:rsidRDefault="00DE69AF" w:rsidP="00DE69AF">
            <w:pPr>
              <w:jc w:val="both"/>
              <w:rPr>
                <w:b/>
                <w:i/>
              </w:rPr>
            </w:pPr>
          </w:p>
          <w:p w:rsidR="00DE69AF" w:rsidRDefault="00DE69AF" w:rsidP="00DE69AF">
            <w:pPr>
              <w:jc w:val="both"/>
              <w:rPr>
                <w:b/>
                <w:i/>
              </w:rPr>
            </w:pPr>
          </w:p>
          <w:p w:rsidR="00DE69AF" w:rsidRDefault="00DE69AF" w:rsidP="00DE69AF">
            <w:pPr>
              <w:jc w:val="both"/>
              <w:rPr>
                <w:b/>
                <w:i/>
              </w:rPr>
            </w:pPr>
          </w:p>
          <w:p w:rsidR="004254EE" w:rsidRDefault="004254EE" w:rsidP="00DE69AF">
            <w:pPr>
              <w:jc w:val="both"/>
              <w:rPr>
                <w:b/>
                <w:i/>
              </w:rPr>
            </w:pPr>
          </w:p>
          <w:p w:rsidR="004254EE" w:rsidRPr="00DE69AF" w:rsidRDefault="004254EE" w:rsidP="00DE69AF">
            <w:pPr>
              <w:jc w:val="both"/>
              <w:rPr>
                <w:b/>
                <w:i/>
              </w:rPr>
            </w:pPr>
          </w:p>
          <w:p w:rsidR="00574E12" w:rsidRDefault="00574E12" w:rsidP="00B76E11">
            <w:pPr>
              <w:jc w:val="both"/>
              <w:rPr>
                <w:b/>
                <w:color w:val="984806" w:themeColor="accent6" w:themeShade="80"/>
              </w:rPr>
            </w:pPr>
          </w:p>
          <w:p w:rsidR="00574E12" w:rsidRDefault="00574E12" w:rsidP="00B76E11">
            <w:pPr>
              <w:jc w:val="both"/>
              <w:rPr>
                <w:b/>
                <w:color w:val="984806" w:themeColor="accent6" w:themeShade="80"/>
              </w:rPr>
            </w:pPr>
          </w:p>
          <w:p w:rsidR="00574E12" w:rsidRPr="009E6661" w:rsidRDefault="00574E12" w:rsidP="00574E12">
            <w:pPr>
              <w:pStyle w:val="ListParagraph"/>
              <w:numPr>
                <w:ilvl w:val="0"/>
                <w:numId w:val="21"/>
              </w:numPr>
              <w:jc w:val="both"/>
              <w:rPr>
                <w:b/>
                <w:i/>
                <w:sz w:val="24"/>
                <w:szCs w:val="24"/>
              </w:rPr>
            </w:pPr>
            <w:r w:rsidRPr="00D336DA">
              <w:rPr>
                <w:b/>
                <w:color w:val="17365D" w:themeColor="text2" w:themeShade="BF"/>
                <w:sz w:val="24"/>
                <w:szCs w:val="24"/>
              </w:rPr>
              <w:t xml:space="preserve">MPS </w:t>
            </w:r>
            <w:r>
              <w:rPr>
                <w:b/>
                <w:color w:val="17365D" w:themeColor="text2" w:themeShade="BF"/>
                <w:sz w:val="24"/>
                <w:szCs w:val="24"/>
              </w:rPr>
              <w:t>Fulfillment</w:t>
            </w:r>
            <w:r w:rsidRPr="00D336DA">
              <w:rPr>
                <w:b/>
                <w:color w:val="17365D" w:themeColor="text2" w:themeShade="BF"/>
                <w:sz w:val="24"/>
                <w:szCs w:val="24"/>
              </w:rPr>
              <w:t xml:space="preserve"> (</w:t>
            </w:r>
            <w:r w:rsidR="00F46F72">
              <w:rPr>
                <w:b/>
                <w:color w:val="17365D" w:themeColor="text2" w:themeShade="BF"/>
                <w:sz w:val="24"/>
                <w:szCs w:val="24"/>
              </w:rPr>
              <w:t>Apr 2018</w:t>
            </w:r>
            <w:r w:rsidR="0046275C">
              <w:rPr>
                <w:b/>
                <w:color w:val="17365D" w:themeColor="text2" w:themeShade="BF"/>
                <w:sz w:val="24"/>
                <w:szCs w:val="24"/>
              </w:rPr>
              <w:t>–Jan 2019</w:t>
            </w:r>
            <w:r w:rsidRPr="00D336DA">
              <w:rPr>
                <w:b/>
                <w:color w:val="17365D" w:themeColor="text2" w:themeShade="BF"/>
                <w:sz w:val="24"/>
                <w:szCs w:val="24"/>
              </w:rPr>
              <w:t>)</w:t>
            </w:r>
          </w:p>
          <w:p w:rsidR="00574E12" w:rsidRDefault="00F46F72" w:rsidP="00574E12">
            <w:pPr>
              <w:pStyle w:val="ListParagraph"/>
              <w:numPr>
                <w:ilvl w:val="0"/>
                <w:numId w:val="23"/>
              </w:numPr>
              <w:jc w:val="both"/>
              <w:rPr>
                <w:b/>
                <w:i/>
              </w:rPr>
            </w:pPr>
            <w:r>
              <w:rPr>
                <w:b/>
                <w:i/>
              </w:rPr>
              <w:t>Operations</w:t>
            </w:r>
            <w:r w:rsidR="009A47C5">
              <w:rPr>
                <w:b/>
                <w:i/>
              </w:rPr>
              <w:t xml:space="preserve"> (Major clients: </w:t>
            </w:r>
            <w:r w:rsidR="00A37AEE">
              <w:rPr>
                <w:b/>
                <w:i/>
              </w:rPr>
              <w:t xml:space="preserve">Springer Nature, </w:t>
            </w:r>
            <w:r w:rsidR="009A47C5">
              <w:rPr>
                <w:b/>
                <w:i/>
              </w:rPr>
              <w:t xml:space="preserve">UCP, </w:t>
            </w:r>
            <w:proofErr w:type="spellStart"/>
            <w:r w:rsidR="009A47C5">
              <w:rPr>
                <w:b/>
                <w:i/>
              </w:rPr>
              <w:t>PhP</w:t>
            </w:r>
            <w:proofErr w:type="spellEnd"/>
            <w:r w:rsidR="009A47C5">
              <w:rPr>
                <w:b/>
                <w:i/>
              </w:rPr>
              <w:t xml:space="preserve"> (U.K.) and </w:t>
            </w:r>
            <w:proofErr w:type="spellStart"/>
            <w:r w:rsidR="009A47C5">
              <w:rPr>
                <w:b/>
                <w:i/>
              </w:rPr>
              <w:t>Wolters</w:t>
            </w:r>
            <w:proofErr w:type="spellEnd"/>
            <w:r w:rsidR="009A47C5">
              <w:rPr>
                <w:b/>
                <w:i/>
              </w:rPr>
              <w:t xml:space="preserve"> </w:t>
            </w:r>
            <w:proofErr w:type="spellStart"/>
            <w:r w:rsidR="009A47C5">
              <w:rPr>
                <w:b/>
                <w:i/>
              </w:rPr>
              <w:t>Kluwer</w:t>
            </w:r>
            <w:proofErr w:type="spellEnd"/>
            <w:r w:rsidR="009A47C5">
              <w:rPr>
                <w:b/>
                <w:i/>
              </w:rPr>
              <w:t>)</w:t>
            </w:r>
          </w:p>
          <w:p w:rsidR="00574E12" w:rsidRDefault="00574E12" w:rsidP="00574E12">
            <w:pPr>
              <w:jc w:val="both"/>
              <w:rPr>
                <w:b/>
                <w:i/>
              </w:rPr>
            </w:pPr>
          </w:p>
          <w:p w:rsidR="00F46F72" w:rsidRDefault="00574E12" w:rsidP="00574E12">
            <w:pPr>
              <w:jc w:val="both"/>
              <w:rPr>
                <w:b/>
              </w:rPr>
            </w:pPr>
            <w:r w:rsidRPr="00DE69AF">
              <w:rPr>
                <w:b/>
              </w:rPr>
              <w:t>Role</w:t>
            </w:r>
            <w:r>
              <w:rPr>
                <w:b/>
                <w:i/>
              </w:rPr>
              <w:t xml:space="preserve">: </w:t>
            </w:r>
            <w:r>
              <w:rPr>
                <w:b/>
              </w:rPr>
              <w:t xml:space="preserve">Assistant Manager </w:t>
            </w:r>
          </w:p>
          <w:p w:rsidR="00F46F72" w:rsidRPr="00A10D68" w:rsidRDefault="00E45F1A" w:rsidP="00F46F72">
            <w:pPr>
              <w:pStyle w:val="description"/>
              <w:shd w:val="clear" w:color="auto" w:fill="FFFFFF"/>
              <w:spacing w:before="225" w:beforeAutospacing="0" w:after="0" w:afterAutospacing="0" w:line="255" w:lineRule="atLeast"/>
              <w:textAlignment w:val="baseline"/>
              <w:rPr>
                <w:rFonts w:asciiTheme="minorHAnsi" w:eastAsiaTheme="minorHAnsi" w:hAnsiTheme="minorHAnsi" w:cstheme="minorBidi"/>
                <w:sz w:val="22"/>
                <w:szCs w:val="22"/>
              </w:rPr>
            </w:pPr>
            <w:r w:rsidRPr="00E45F1A">
              <w:rPr>
                <w:rFonts w:asciiTheme="minorHAnsi" w:eastAsiaTheme="minorHAnsi" w:hAnsiTheme="minorHAnsi" w:cstheme="minorBidi"/>
                <w:b/>
                <w:sz w:val="22"/>
                <w:szCs w:val="22"/>
                <w:u w:val="single"/>
              </w:rPr>
              <w:t>Overview</w:t>
            </w:r>
            <w:r w:rsidR="002D1114">
              <w:rPr>
                <w:rFonts w:asciiTheme="minorHAnsi" w:eastAsiaTheme="minorHAnsi" w:hAnsiTheme="minorHAnsi" w:cstheme="minorBidi"/>
                <w:b/>
                <w:sz w:val="22"/>
                <w:szCs w:val="22"/>
                <w:u w:val="single"/>
              </w:rPr>
              <w:t>:</w:t>
            </w:r>
            <w:r w:rsidR="002F53ED">
              <w:rPr>
                <w:rFonts w:asciiTheme="minorHAnsi" w:eastAsiaTheme="minorHAnsi" w:hAnsiTheme="minorHAnsi" w:cstheme="minorBidi"/>
                <w:b/>
                <w:sz w:val="22"/>
                <w:szCs w:val="22"/>
                <w:u w:val="single"/>
              </w:rPr>
              <w:t xml:space="preserve"> </w:t>
            </w:r>
            <w:r w:rsidR="00BD3894">
              <w:rPr>
                <w:rFonts w:asciiTheme="minorHAnsi" w:eastAsiaTheme="minorHAnsi" w:hAnsiTheme="minorHAnsi" w:cstheme="minorBidi"/>
                <w:sz w:val="22"/>
                <w:szCs w:val="22"/>
              </w:rPr>
              <w:t xml:space="preserve">MPS Fulfillment is order management and delivery platform for publishers. It includes </w:t>
            </w:r>
            <w:r w:rsidR="00F46F72" w:rsidRPr="00A10D68">
              <w:rPr>
                <w:rFonts w:asciiTheme="minorHAnsi" w:eastAsiaTheme="minorHAnsi" w:hAnsiTheme="minorHAnsi" w:cstheme="minorBidi"/>
                <w:sz w:val="22"/>
                <w:szCs w:val="22"/>
              </w:rPr>
              <w:t xml:space="preserve">front-end content &amp; access management, </w:t>
            </w:r>
            <w:proofErr w:type="spellStart"/>
            <w:r w:rsidR="00F46F72" w:rsidRPr="00A10D68">
              <w:rPr>
                <w:rFonts w:asciiTheme="minorHAnsi" w:eastAsiaTheme="minorHAnsi" w:hAnsiTheme="minorHAnsi" w:cstheme="minorBidi"/>
                <w:sz w:val="22"/>
                <w:szCs w:val="22"/>
              </w:rPr>
              <w:t>eCommerce</w:t>
            </w:r>
            <w:proofErr w:type="spellEnd"/>
            <w:r w:rsidR="00F46F72" w:rsidRPr="00A10D68">
              <w:rPr>
                <w:rFonts w:asciiTheme="minorHAnsi" w:eastAsiaTheme="minorHAnsi" w:hAnsiTheme="minorHAnsi" w:cstheme="minorBidi"/>
                <w:sz w:val="22"/>
                <w:szCs w:val="22"/>
              </w:rPr>
              <w:t>, order management, renewal management, cla</w:t>
            </w:r>
            <w:r w:rsidR="0035522B">
              <w:rPr>
                <w:rFonts w:asciiTheme="minorHAnsi" w:eastAsiaTheme="minorHAnsi" w:hAnsiTheme="minorHAnsi" w:cstheme="minorBidi"/>
                <w:sz w:val="22"/>
                <w:szCs w:val="22"/>
              </w:rPr>
              <w:t xml:space="preserve">im management, customer service and </w:t>
            </w:r>
            <w:r w:rsidR="003365D9">
              <w:rPr>
                <w:rFonts w:asciiTheme="minorHAnsi" w:eastAsiaTheme="minorHAnsi" w:hAnsiTheme="minorHAnsi" w:cstheme="minorBidi"/>
                <w:sz w:val="22"/>
                <w:szCs w:val="22"/>
              </w:rPr>
              <w:t>support</w:t>
            </w:r>
            <w:r w:rsidR="00F46F72" w:rsidRPr="00A10D68">
              <w:rPr>
                <w:rFonts w:asciiTheme="minorHAnsi" w:eastAsiaTheme="minorHAnsi" w:hAnsiTheme="minorHAnsi" w:cstheme="minorBidi"/>
                <w:sz w:val="22"/>
                <w:szCs w:val="22"/>
              </w:rPr>
              <w:t>.</w:t>
            </w:r>
            <w:r w:rsidR="00BD3894">
              <w:rPr>
                <w:rFonts w:asciiTheme="minorHAnsi" w:eastAsiaTheme="minorHAnsi" w:hAnsiTheme="minorHAnsi" w:cstheme="minorBidi"/>
                <w:sz w:val="22"/>
                <w:szCs w:val="22"/>
              </w:rPr>
              <w:t xml:space="preserve"> I </w:t>
            </w:r>
            <w:r w:rsidR="00E43E35">
              <w:rPr>
                <w:rFonts w:asciiTheme="minorHAnsi" w:eastAsiaTheme="minorHAnsi" w:hAnsiTheme="minorHAnsi" w:cstheme="minorBidi"/>
                <w:sz w:val="22"/>
                <w:szCs w:val="22"/>
              </w:rPr>
              <w:t>was managing</w:t>
            </w:r>
            <w:r w:rsidR="00BD3894">
              <w:rPr>
                <w:rFonts w:asciiTheme="minorHAnsi" w:eastAsiaTheme="minorHAnsi" w:hAnsiTheme="minorHAnsi" w:cstheme="minorBidi"/>
                <w:sz w:val="22"/>
                <w:szCs w:val="22"/>
              </w:rPr>
              <w:t xml:space="preserve"> five different teams for Springer Nature, University of California Press (UCP), </w:t>
            </w:r>
            <w:r w:rsidR="00BD3894" w:rsidRPr="0035522B">
              <w:rPr>
                <w:rFonts w:asciiTheme="minorHAnsi" w:eastAsiaTheme="minorHAnsi" w:hAnsiTheme="minorHAnsi" w:cstheme="minorBidi"/>
                <w:sz w:val="22"/>
                <w:szCs w:val="22"/>
              </w:rPr>
              <w:t>Pharmaceutical Press (UK)</w:t>
            </w:r>
            <w:r w:rsidR="00BD3894" w:rsidRPr="00A10D68">
              <w:rPr>
                <w:rFonts w:asciiTheme="minorHAnsi" w:eastAsiaTheme="minorHAnsi" w:hAnsiTheme="minorHAnsi" w:cstheme="minorBidi"/>
                <w:sz w:val="22"/>
                <w:szCs w:val="22"/>
              </w:rPr>
              <w:t xml:space="preserve">, </w:t>
            </w:r>
            <w:r w:rsidR="00BD3894">
              <w:rPr>
                <w:rFonts w:asciiTheme="minorHAnsi" w:eastAsiaTheme="minorHAnsi" w:hAnsiTheme="minorHAnsi" w:cstheme="minorBidi"/>
                <w:sz w:val="22"/>
                <w:szCs w:val="22"/>
              </w:rPr>
              <w:t xml:space="preserve">BFW and </w:t>
            </w:r>
            <w:proofErr w:type="spellStart"/>
            <w:r w:rsidR="00BD3894">
              <w:rPr>
                <w:rFonts w:asciiTheme="minorHAnsi" w:eastAsiaTheme="minorHAnsi" w:hAnsiTheme="minorHAnsi" w:cstheme="minorBidi"/>
                <w:sz w:val="22"/>
                <w:szCs w:val="22"/>
              </w:rPr>
              <w:t>Wolters</w:t>
            </w:r>
            <w:proofErr w:type="spellEnd"/>
            <w:r w:rsidR="00BD3894">
              <w:rPr>
                <w:rFonts w:asciiTheme="minorHAnsi" w:eastAsiaTheme="minorHAnsi" w:hAnsiTheme="minorHAnsi" w:cstheme="minorBidi"/>
                <w:sz w:val="22"/>
                <w:szCs w:val="22"/>
              </w:rPr>
              <w:t xml:space="preserve"> </w:t>
            </w:r>
            <w:proofErr w:type="spellStart"/>
            <w:r w:rsidR="00BD3894">
              <w:rPr>
                <w:rFonts w:asciiTheme="minorHAnsi" w:eastAsiaTheme="minorHAnsi" w:hAnsiTheme="minorHAnsi" w:cstheme="minorBidi"/>
                <w:sz w:val="22"/>
                <w:szCs w:val="22"/>
              </w:rPr>
              <w:t>Kluwer</w:t>
            </w:r>
            <w:proofErr w:type="spellEnd"/>
            <w:r w:rsidR="00BD3894">
              <w:rPr>
                <w:rFonts w:asciiTheme="minorHAnsi" w:eastAsiaTheme="minorHAnsi" w:hAnsiTheme="minorHAnsi" w:cstheme="minorBidi"/>
                <w:sz w:val="22"/>
                <w:szCs w:val="22"/>
              </w:rPr>
              <w:t>.</w:t>
            </w:r>
          </w:p>
          <w:p w:rsidR="00F46F72" w:rsidRPr="00574E12" w:rsidRDefault="00F46F72" w:rsidP="00574E12">
            <w:pPr>
              <w:jc w:val="both"/>
              <w:rPr>
                <w:b/>
                <w:i/>
              </w:rPr>
            </w:pPr>
          </w:p>
          <w:p w:rsidR="002B7DD2" w:rsidRDefault="002B7DD2" w:rsidP="00B76E11">
            <w:pPr>
              <w:jc w:val="both"/>
            </w:pPr>
            <w:r w:rsidRPr="002B7DD2">
              <w:t>Develop, maintain and review dashboards, project progress and reporting in line with the standards of transition methodology, business needs &amp; Organizational requirements</w:t>
            </w:r>
            <w:r w:rsidR="00B3419E">
              <w:t>.</w:t>
            </w:r>
          </w:p>
          <w:p w:rsidR="0022108B" w:rsidRPr="00B76E11" w:rsidRDefault="0022108B" w:rsidP="00B76E11">
            <w:pPr>
              <w:jc w:val="both"/>
              <w:rPr>
                <w:b/>
                <w:color w:val="984806" w:themeColor="accent6" w:themeShade="80"/>
              </w:rPr>
            </w:pPr>
          </w:p>
          <w:p w:rsidR="00B14161" w:rsidRPr="00B14161" w:rsidRDefault="00B14161" w:rsidP="00B14161">
            <w:pPr>
              <w:pStyle w:val="ListParagraph"/>
              <w:jc w:val="both"/>
              <w:rPr>
                <w:b/>
                <w:i/>
                <w:sz w:val="24"/>
                <w:szCs w:val="24"/>
              </w:rPr>
            </w:pPr>
          </w:p>
          <w:p w:rsidR="004E7ABA" w:rsidRPr="009E6661" w:rsidRDefault="00916DFE" w:rsidP="00D336DA">
            <w:pPr>
              <w:pStyle w:val="ListParagraph"/>
              <w:numPr>
                <w:ilvl w:val="0"/>
                <w:numId w:val="21"/>
              </w:numPr>
              <w:jc w:val="both"/>
              <w:rPr>
                <w:b/>
                <w:i/>
                <w:sz w:val="24"/>
                <w:szCs w:val="24"/>
              </w:rPr>
            </w:pPr>
            <w:r w:rsidRPr="00D336DA">
              <w:rPr>
                <w:b/>
                <w:color w:val="17365D" w:themeColor="text2" w:themeShade="BF"/>
                <w:sz w:val="24"/>
                <w:szCs w:val="24"/>
              </w:rPr>
              <w:t>MPS Limited (</w:t>
            </w:r>
            <w:r w:rsidR="00B76E11">
              <w:rPr>
                <w:b/>
                <w:color w:val="17365D" w:themeColor="text2" w:themeShade="BF"/>
                <w:sz w:val="24"/>
                <w:szCs w:val="24"/>
              </w:rPr>
              <w:t>Oct</w:t>
            </w:r>
            <w:r w:rsidR="00D957D5">
              <w:rPr>
                <w:b/>
                <w:color w:val="17365D" w:themeColor="text2" w:themeShade="BF"/>
                <w:sz w:val="24"/>
                <w:szCs w:val="24"/>
              </w:rPr>
              <w:t>2012</w:t>
            </w:r>
            <w:r w:rsidR="00574E12">
              <w:rPr>
                <w:b/>
                <w:color w:val="17365D" w:themeColor="text2" w:themeShade="BF"/>
                <w:sz w:val="24"/>
                <w:szCs w:val="24"/>
              </w:rPr>
              <w:t xml:space="preserve">–Mar </w:t>
            </w:r>
            <w:r w:rsidR="00F46F72">
              <w:rPr>
                <w:b/>
                <w:color w:val="17365D" w:themeColor="text2" w:themeShade="BF"/>
                <w:sz w:val="24"/>
                <w:szCs w:val="24"/>
              </w:rPr>
              <w:t>2018</w:t>
            </w:r>
            <w:r w:rsidRPr="00D336DA">
              <w:rPr>
                <w:b/>
                <w:color w:val="17365D" w:themeColor="text2" w:themeShade="BF"/>
                <w:sz w:val="24"/>
                <w:szCs w:val="24"/>
              </w:rPr>
              <w:t>)</w:t>
            </w:r>
          </w:p>
          <w:p w:rsidR="00916DFE" w:rsidRDefault="00916DFE" w:rsidP="00E23CF1">
            <w:pPr>
              <w:pStyle w:val="ListParagraph"/>
              <w:numPr>
                <w:ilvl w:val="0"/>
                <w:numId w:val="23"/>
              </w:numPr>
              <w:jc w:val="both"/>
              <w:rPr>
                <w:b/>
                <w:i/>
              </w:rPr>
            </w:pPr>
            <w:r w:rsidRPr="00E23CF1">
              <w:rPr>
                <w:b/>
                <w:i/>
              </w:rPr>
              <w:t>Project 1: MPS Insight (</w:t>
            </w:r>
            <w:proofErr w:type="spellStart"/>
            <w:r w:rsidRPr="00E23CF1">
              <w:rPr>
                <w:b/>
                <w:i/>
              </w:rPr>
              <w:t>PubStats</w:t>
            </w:r>
            <w:proofErr w:type="spellEnd"/>
            <w:r w:rsidRPr="00E23CF1">
              <w:rPr>
                <w:b/>
                <w:i/>
              </w:rPr>
              <w:t>): Online Portal for Usage Data Solutions</w:t>
            </w:r>
          </w:p>
          <w:p w:rsidR="006F496A" w:rsidRPr="00E23CF1" w:rsidRDefault="006F496A" w:rsidP="006F496A">
            <w:pPr>
              <w:pStyle w:val="ListParagraph"/>
              <w:jc w:val="both"/>
              <w:rPr>
                <w:b/>
                <w:i/>
              </w:rPr>
            </w:pPr>
          </w:p>
          <w:p w:rsidR="003151C4" w:rsidRDefault="003151C4" w:rsidP="00723BF5">
            <w:pPr>
              <w:jc w:val="both"/>
              <w:rPr>
                <w:b/>
                <w:u w:val="single"/>
              </w:rPr>
            </w:pPr>
          </w:p>
          <w:p w:rsidR="00A84C1C" w:rsidRDefault="00A84C1C" w:rsidP="00723BF5">
            <w:pPr>
              <w:jc w:val="both"/>
            </w:pPr>
            <w:r w:rsidRPr="00A84C1C">
              <w:rPr>
                <w:b/>
                <w:u w:val="single"/>
              </w:rPr>
              <w:t>Overview:</w:t>
            </w:r>
            <w:r w:rsidR="002F53ED">
              <w:rPr>
                <w:b/>
                <w:u w:val="single"/>
              </w:rPr>
              <w:t xml:space="preserve"> </w:t>
            </w:r>
            <w:proofErr w:type="spellStart"/>
            <w:r w:rsidR="006F496A" w:rsidRPr="006F496A">
              <w:t>MPSInsight</w:t>
            </w:r>
            <w:proofErr w:type="spellEnd"/>
            <w:r w:rsidR="006F496A" w:rsidRPr="006F496A">
              <w:t xml:space="preserve"> is an intelligent, Cloud-based platform that allows users to access and analyze content usage dynamically</w:t>
            </w:r>
            <w:r w:rsidRPr="00A84C1C">
              <w:t>. Essentially, the process is to help the Publishers to know the usage of reports at their respective Platforms. This would in turn help the Libraries to download usage statistics from the Platform and make budgeting decisions after analyzing the trend and behavior of study by the end Customer.</w:t>
            </w:r>
          </w:p>
          <w:p w:rsidR="00574E12" w:rsidRDefault="00574E12" w:rsidP="00723BF5">
            <w:pPr>
              <w:jc w:val="both"/>
            </w:pPr>
          </w:p>
          <w:p w:rsidR="00E834E7" w:rsidRPr="003B598C" w:rsidRDefault="00E834E7" w:rsidP="003B598C">
            <w:pPr>
              <w:jc w:val="both"/>
              <w:rPr>
                <w:b/>
              </w:rPr>
            </w:pPr>
            <w:r w:rsidRPr="003B598C">
              <w:rPr>
                <w:b/>
              </w:rPr>
              <w:t>MPS Insight: Online Portal for Usage Data Solutions</w:t>
            </w:r>
          </w:p>
          <w:p w:rsidR="00B108DB" w:rsidRDefault="00B108DB" w:rsidP="00723BF5">
            <w:pPr>
              <w:jc w:val="both"/>
              <w:rPr>
                <w:b/>
              </w:rPr>
            </w:pPr>
          </w:p>
          <w:p w:rsidR="00E834E7" w:rsidRDefault="00E834E7" w:rsidP="00723BF5">
            <w:pPr>
              <w:jc w:val="both"/>
              <w:rPr>
                <w:b/>
              </w:rPr>
            </w:pPr>
            <w:r w:rsidRPr="00E834E7">
              <w:rPr>
                <w:b/>
              </w:rPr>
              <w:t xml:space="preserve">Role: </w:t>
            </w:r>
            <w:r w:rsidR="00574E12">
              <w:rPr>
                <w:b/>
              </w:rPr>
              <w:t>Project Lead</w:t>
            </w:r>
          </w:p>
          <w:p w:rsidR="007F039E" w:rsidRDefault="007F039E" w:rsidP="00723BF5">
            <w:pPr>
              <w:jc w:val="both"/>
            </w:pPr>
          </w:p>
          <w:p w:rsidR="004150CF" w:rsidRDefault="000C0B8C" w:rsidP="00723BF5">
            <w:pPr>
              <w:pStyle w:val="ListParagraph"/>
              <w:numPr>
                <w:ilvl w:val="0"/>
                <w:numId w:val="2"/>
              </w:numPr>
              <w:ind w:left="432" w:hanging="270"/>
              <w:jc w:val="both"/>
            </w:pPr>
            <w:r>
              <w:t>Dealing directly with the Clients, demonstrating product capabilities and providing solutions and services</w:t>
            </w:r>
            <w:r w:rsidR="004150CF">
              <w:t>.</w:t>
            </w:r>
          </w:p>
          <w:p w:rsidR="003F3BC6" w:rsidRDefault="003F3BC6" w:rsidP="00723BF5">
            <w:pPr>
              <w:pStyle w:val="ListParagraph"/>
              <w:numPr>
                <w:ilvl w:val="0"/>
                <w:numId w:val="2"/>
              </w:numPr>
              <w:ind w:left="432" w:hanging="270"/>
              <w:jc w:val="both"/>
            </w:pPr>
            <w:r>
              <w:t>Responsible for meeting all relevant statutory and mandatory requirements associated with operations and for working within the framework of the company's core values, as well as promoting its ethos and mission statement.</w:t>
            </w:r>
          </w:p>
          <w:p w:rsidR="003F3BC6" w:rsidRDefault="003F3BC6" w:rsidP="00723BF5">
            <w:pPr>
              <w:pStyle w:val="ListParagraph"/>
              <w:numPr>
                <w:ilvl w:val="0"/>
                <w:numId w:val="2"/>
              </w:numPr>
              <w:ind w:left="432" w:hanging="270"/>
              <w:jc w:val="both"/>
            </w:pPr>
            <w:r>
              <w:t>Writing up reports on business operations for the executive staff.</w:t>
            </w:r>
          </w:p>
          <w:p w:rsidR="005429B3" w:rsidRDefault="003F3BC6" w:rsidP="00403007">
            <w:pPr>
              <w:pStyle w:val="ListParagraph"/>
              <w:numPr>
                <w:ilvl w:val="0"/>
                <w:numId w:val="2"/>
              </w:numPr>
              <w:ind w:left="432" w:hanging="270"/>
              <w:jc w:val="both"/>
            </w:pPr>
            <w:r>
              <w:t>Identifying and managing</w:t>
            </w:r>
            <w:r w:rsidR="007F039E">
              <w:t xml:space="preserve"> risks, issues and dependencies.</w:t>
            </w:r>
          </w:p>
          <w:p w:rsidR="00E834E7" w:rsidRDefault="00E834E7" w:rsidP="00723BF5">
            <w:pPr>
              <w:pStyle w:val="ListParagraph"/>
              <w:numPr>
                <w:ilvl w:val="0"/>
                <w:numId w:val="2"/>
              </w:numPr>
              <w:ind w:left="432" w:hanging="270"/>
              <w:jc w:val="both"/>
            </w:pPr>
            <w:r>
              <w:t>Mentoring the peers on the process and computer applications through one-o-one trainings and presentations.</w:t>
            </w:r>
          </w:p>
          <w:p w:rsidR="00E834E7" w:rsidRDefault="00E834E7" w:rsidP="00723BF5">
            <w:pPr>
              <w:pStyle w:val="ListParagraph"/>
              <w:numPr>
                <w:ilvl w:val="0"/>
                <w:numId w:val="2"/>
              </w:numPr>
              <w:ind w:left="432" w:hanging="270"/>
              <w:jc w:val="both"/>
            </w:pPr>
            <w:r>
              <w:t xml:space="preserve">Having weekly Status meetings with the Team and Clients, just to ensure the Quality work and timely </w:t>
            </w:r>
            <w:proofErr w:type="spellStart"/>
            <w:r>
              <w:t>deliveries.Having</w:t>
            </w:r>
            <w:proofErr w:type="spellEnd"/>
            <w:r>
              <w:t xml:space="preserve"> sessions with the team and try to come up with Innovative ideas.</w:t>
            </w:r>
          </w:p>
          <w:p w:rsidR="00E834E7" w:rsidRDefault="00E834E7" w:rsidP="00723BF5">
            <w:pPr>
              <w:pStyle w:val="ListParagraph"/>
              <w:numPr>
                <w:ilvl w:val="0"/>
                <w:numId w:val="2"/>
              </w:numPr>
              <w:ind w:left="432" w:hanging="270"/>
              <w:jc w:val="both"/>
            </w:pPr>
            <w:r>
              <w:t>Maintaining Daily Work Trackers with tentative time period in which the work is completed.</w:t>
            </w:r>
          </w:p>
          <w:p w:rsidR="00E834E7" w:rsidRDefault="0005780F" w:rsidP="00723BF5">
            <w:pPr>
              <w:pStyle w:val="ListParagraph"/>
              <w:numPr>
                <w:ilvl w:val="0"/>
                <w:numId w:val="2"/>
              </w:numPr>
              <w:ind w:left="432" w:hanging="270"/>
              <w:jc w:val="both"/>
            </w:pPr>
            <w:r>
              <w:t>Providing Demo to the new C</w:t>
            </w:r>
            <w:r w:rsidR="00E834E7">
              <w:t>lients.</w:t>
            </w:r>
          </w:p>
          <w:p w:rsidR="00E834E7" w:rsidRDefault="00E834E7" w:rsidP="00BA2D12">
            <w:pPr>
              <w:pStyle w:val="ListParagraph"/>
              <w:ind w:left="432"/>
              <w:jc w:val="both"/>
            </w:pPr>
          </w:p>
          <w:p w:rsidR="00E834E7" w:rsidRDefault="00E834E7" w:rsidP="00A34609">
            <w:pPr>
              <w:pStyle w:val="ListParagraph"/>
              <w:ind w:left="432"/>
              <w:jc w:val="both"/>
            </w:pPr>
          </w:p>
          <w:p w:rsidR="00057CD8" w:rsidRPr="004E7ABA" w:rsidRDefault="00057CD8" w:rsidP="00723BF5">
            <w:pPr>
              <w:jc w:val="both"/>
              <w:rPr>
                <w:b/>
                <w:i/>
              </w:rPr>
            </w:pPr>
            <w:r w:rsidRPr="004E7ABA">
              <w:rPr>
                <w:b/>
                <w:i/>
              </w:rPr>
              <w:t xml:space="preserve">Business development attributes </w:t>
            </w:r>
          </w:p>
          <w:p w:rsidR="00057CD8" w:rsidRPr="00057CD8" w:rsidRDefault="00057CD8" w:rsidP="00723BF5">
            <w:pPr>
              <w:pStyle w:val="ListParagraph"/>
              <w:numPr>
                <w:ilvl w:val="0"/>
                <w:numId w:val="13"/>
              </w:numPr>
              <w:ind w:left="432" w:hanging="270"/>
              <w:jc w:val="both"/>
              <w:rPr>
                <w:rFonts w:ascii="Calibri" w:hAnsi="Calibri" w:cs="Calibri"/>
              </w:rPr>
            </w:pPr>
            <w:r w:rsidRPr="00057CD8">
              <w:rPr>
                <w:rFonts w:ascii="Calibri" w:hAnsi="Calibri" w:cs="Calibri"/>
              </w:rPr>
              <w:t>Establishing and implementing goals and objectives.</w:t>
            </w:r>
          </w:p>
          <w:p w:rsidR="00057CD8" w:rsidRPr="00057CD8" w:rsidRDefault="00057CD8" w:rsidP="00723BF5">
            <w:pPr>
              <w:pStyle w:val="ListParagraph"/>
              <w:numPr>
                <w:ilvl w:val="0"/>
                <w:numId w:val="13"/>
              </w:numPr>
              <w:ind w:left="432" w:hanging="270"/>
              <w:jc w:val="both"/>
              <w:rPr>
                <w:rFonts w:ascii="Calibri" w:hAnsi="Calibri" w:cs="Calibri"/>
              </w:rPr>
            </w:pPr>
            <w:r w:rsidRPr="00057CD8">
              <w:rPr>
                <w:rFonts w:ascii="Calibri" w:hAnsi="Calibri" w:cs="Calibri"/>
              </w:rPr>
              <w:t>Proven track record of developing and implementing business strategies.</w:t>
            </w:r>
          </w:p>
          <w:p w:rsidR="00057CD8" w:rsidRPr="00057CD8" w:rsidRDefault="00057CD8" w:rsidP="00723BF5">
            <w:pPr>
              <w:pStyle w:val="ListParagraph"/>
              <w:numPr>
                <w:ilvl w:val="0"/>
                <w:numId w:val="13"/>
              </w:numPr>
              <w:ind w:left="432" w:hanging="270"/>
              <w:jc w:val="both"/>
              <w:rPr>
                <w:rFonts w:ascii="Calibri" w:hAnsi="Calibri" w:cs="Calibri"/>
              </w:rPr>
            </w:pPr>
            <w:r w:rsidRPr="00057CD8">
              <w:rPr>
                <w:rFonts w:ascii="Calibri" w:hAnsi="Calibri" w:cs="Calibri"/>
              </w:rPr>
              <w:t>Sharing knowledge and expertise in a highly professional manner.</w:t>
            </w:r>
          </w:p>
          <w:p w:rsidR="00057CD8" w:rsidRPr="0066390E" w:rsidRDefault="00057CD8" w:rsidP="00723BF5">
            <w:pPr>
              <w:pStyle w:val="ListParagraph"/>
              <w:numPr>
                <w:ilvl w:val="0"/>
                <w:numId w:val="13"/>
              </w:numPr>
              <w:ind w:left="432" w:hanging="270"/>
              <w:jc w:val="both"/>
            </w:pPr>
            <w:r w:rsidRPr="00057CD8">
              <w:rPr>
                <w:rFonts w:ascii="Calibri" w:hAnsi="Calibri" w:cs="Calibri"/>
              </w:rPr>
              <w:t>Decision making in a pressured, commercial driven environment.</w:t>
            </w:r>
          </w:p>
          <w:p w:rsidR="0066390E" w:rsidRDefault="0066390E" w:rsidP="0066390E">
            <w:pPr>
              <w:pStyle w:val="ListParagraph"/>
              <w:ind w:left="432"/>
              <w:jc w:val="both"/>
              <w:rPr>
                <w:rFonts w:ascii="Calibri" w:hAnsi="Calibri" w:cs="Calibri"/>
              </w:rPr>
            </w:pPr>
          </w:p>
          <w:p w:rsidR="0066390E" w:rsidRDefault="0066390E" w:rsidP="0066390E">
            <w:pPr>
              <w:pStyle w:val="ListParagraph"/>
              <w:ind w:left="432"/>
              <w:jc w:val="both"/>
              <w:rPr>
                <w:rFonts w:ascii="Calibri" w:hAnsi="Calibri" w:cs="Calibri"/>
              </w:rPr>
            </w:pPr>
          </w:p>
          <w:p w:rsidR="0066390E" w:rsidRDefault="0066390E" w:rsidP="0066390E">
            <w:pPr>
              <w:pStyle w:val="ListParagraph"/>
              <w:ind w:left="432"/>
              <w:jc w:val="both"/>
              <w:rPr>
                <w:rFonts w:ascii="Calibri" w:hAnsi="Calibri" w:cs="Calibri"/>
              </w:rPr>
            </w:pPr>
          </w:p>
          <w:p w:rsidR="0066390E" w:rsidRDefault="0066390E" w:rsidP="0066390E">
            <w:pPr>
              <w:pStyle w:val="ListParagraph"/>
              <w:ind w:left="432"/>
              <w:jc w:val="both"/>
              <w:rPr>
                <w:rFonts w:ascii="Calibri" w:hAnsi="Calibri" w:cs="Calibri"/>
              </w:rPr>
            </w:pPr>
          </w:p>
          <w:p w:rsidR="006467E5" w:rsidRDefault="006467E5" w:rsidP="0066390E">
            <w:pPr>
              <w:pStyle w:val="ListParagraph"/>
              <w:ind w:left="432"/>
              <w:jc w:val="both"/>
              <w:rPr>
                <w:rFonts w:ascii="Calibri" w:hAnsi="Calibri" w:cs="Calibri"/>
              </w:rPr>
            </w:pPr>
          </w:p>
          <w:p w:rsidR="0066390E" w:rsidRDefault="0066390E" w:rsidP="0066390E">
            <w:pPr>
              <w:pStyle w:val="ListParagraph"/>
              <w:ind w:left="432"/>
              <w:jc w:val="both"/>
            </w:pPr>
          </w:p>
          <w:p w:rsidR="003E3ECB" w:rsidRDefault="003E3ECB" w:rsidP="003E3ECB">
            <w:pPr>
              <w:ind w:left="162"/>
              <w:jc w:val="both"/>
            </w:pPr>
          </w:p>
          <w:p w:rsidR="00E834E7" w:rsidRPr="00E834E7" w:rsidRDefault="003E3ECB" w:rsidP="00723BF5">
            <w:pPr>
              <w:jc w:val="both"/>
              <w:rPr>
                <w:b/>
              </w:rPr>
            </w:pPr>
            <w:r w:rsidRPr="003E3ECB">
              <w:rPr>
                <w:b/>
                <w:sz w:val="32"/>
              </w:rPr>
              <w:sym w:font="Wingdings 2" w:char="F045"/>
            </w:r>
            <w:r w:rsidR="00E834E7" w:rsidRPr="00E834E7">
              <w:rPr>
                <w:b/>
              </w:rPr>
              <w:t>Major Achievements:</w:t>
            </w:r>
          </w:p>
          <w:p w:rsidR="00E834E7" w:rsidRDefault="00096B1F" w:rsidP="00723BF5">
            <w:pPr>
              <w:pStyle w:val="ListParagraph"/>
              <w:numPr>
                <w:ilvl w:val="0"/>
                <w:numId w:val="4"/>
              </w:numPr>
              <w:ind w:left="432" w:hanging="270"/>
              <w:jc w:val="both"/>
            </w:pPr>
            <w:r>
              <w:t>Have received process Rewards in the R &amp; R’s</w:t>
            </w:r>
            <w:r w:rsidR="00E834E7">
              <w:t>.</w:t>
            </w:r>
          </w:p>
          <w:p w:rsidR="00790F6A" w:rsidRDefault="00790F6A" w:rsidP="00723BF5">
            <w:pPr>
              <w:pStyle w:val="ListParagraph"/>
              <w:numPr>
                <w:ilvl w:val="0"/>
                <w:numId w:val="4"/>
              </w:numPr>
              <w:ind w:left="432" w:hanging="270"/>
              <w:jc w:val="both"/>
            </w:pPr>
            <w:r>
              <w:t>Lead</w:t>
            </w:r>
            <w:r w:rsidR="00744FB2">
              <w:t>s</w:t>
            </w:r>
            <w:r>
              <w:t xml:space="preserve"> COUNTER compliance </w:t>
            </w:r>
            <w:r w:rsidR="00C0510C">
              <w:t>Certification</w:t>
            </w:r>
            <w:r>
              <w:t xml:space="preserve"> (</w:t>
            </w:r>
            <w:r w:rsidR="00A311C7">
              <w:t>Annual</w:t>
            </w:r>
            <w:r w:rsidR="00C0510C">
              <w:t xml:space="preserve"> audit</w:t>
            </w:r>
            <w:r w:rsidR="00A311C7">
              <w:t>)</w:t>
            </w:r>
            <w:r>
              <w:t xml:space="preserve"> and passed the </w:t>
            </w:r>
            <w:r w:rsidR="00EC74D6">
              <w:t xml:space="preserve">project </w:t>
            </w:r>
            <w:r w:rsidR="00744FB2">
              <w:t>audit</w:t>
            </w:r>
            <w:r>
              <w:t xml:space="preserve"> without any issues.</w:t>
            </w:r>
          </w:p>
          <w:p w:rsidR="00B22BF8" w:rsidRDefault="00B22BF8" w:rsidP="00723BF5">
            <w:pPr>
              <w:jc w:val="both"/>
            </w:pPr>
          </w:p>
          <w:p w:rsidR="00E834E7" w:rsidRDefault="00E834E7" w:rsidP="00723BF5">
            <w:pPr>
              <w:jc w:val="both"/>
            </w:pPr>
          </w:p>
          <w:p w:rsidR="00E834E7" w:rsidRDefault="00E834E7" w:rsidP="00E23CF1">
            <w:pPr>
              <w:pStyle w:val="ListParagraph"/>
              <w:numPr>
                <w:ilvl w:val="0"/>
                <w:numId w:val="23"/>
              </w:numPr>
              <w:jc w:val="both"/>
              <w:rPr>
                <w:b/>
                <w:i/>
              </w:rPr>
            </w:pPr>
            <w:r w:rsidRPr="00E23CF1">
              <w:rPr>
                <w:b/>
                <w:i/>
              </w:rPr>
              <w:t xml:space="preserve">Project </w:t>
            </w:r>
            <w:r w:rsidR="009079F0">
              <w:rPr>
                <w:b/>
                <w:i/>
              </w:rPr>
              <w:t>2</w:t>
            </w:r>
            <w:r w:rsidRPr="00E23CF1">
              <w:rPr>
                <w:b/>
                <w:i/>
              </w:rPr>
              <w:t xml:space="preserve">: </w:t>
            </w:r>
            <w:proofErr w:type="spellStart"/>
            <w:r w:rsidR="00517DC5">
              <w:rPr>
                <w:b/>
                <w:i/>
              </w:rPr>
              <w:t>MPS</w:t>
            </w:r>
            <w:r w:rsidR="009079F0">
              <w:rPr>
                <w:b/>
                <w:i/>
              </w:rPr>
              <w:t>ScholarlyStats</w:t>
            </w:r>
            <w:proofErr w:type="spellEnd"/>
          </w:p>
          <w:p w:rsidR="00CD2747" w:rsidRPr="00E23CF1" w:rsidRDefault="00CD2747" w:rsidP="00CD2747">
            <w:pPr>
              <w:pStyle w:val="ListParagraph"/>
              <w:jc w:val="both"/>
              <w:rPr>
                <w:b/>
                <w:i/>
              </w:rPr>
            </w:pPr>
          </w:p>
          <w:p w:rsidR="00E834E7" w:rsidRDefault="00E834E7" w:rsidP="00723BF5">
            <w:pPr>
              <w:jc w:val="both"/>
            </w:pPr>
            <w:proofErr w:type="spellStart"/>
            <w:r w:rsidRPr="00F1224A">
              <w:rPr>
                <w:b/>
              </w:rPr>
              <w:t>Overview</w:t>
            </w:r>
            <w:proofErr w:type="gramStart"/>
            <w:r w:rsidRPr="00F1224A">
              <w:rPr>
                <w:b/>
              </w:rPr>
              <w:t>:</w:t>
            </w:r>
            <w:r w:rsidR="000C7800" w:rsidRPr="000C7800">
              <w:t>MPSScholarlyStats</w:t>
            </w:r>
            <w:proofErr w:type="spellEnd"/>
            <w:proofErr w:type="gramEnd"/>
            <w:r w:rsidR="000C7800" w:rsidRPr="000C7800">
              <w:t xml:space="preserve"> is a proven usage analytical tool that provides librarians the ability to make data-driven decisions. With its help, the libraries can validate existing content subscriptions, analyze content inventory, and choose and acquire new content</w:t>
            </w:r>
            <w:r w:rsidR="00F1224A">
              <w:t>.</w:t>
            </w:r>
          </w:p>
          <w:p w:rsidR="00B108DB" w:rsidRDefault="00B108DB" w:rsidP="00723BF5">
            <w:pPr>
              <w:jc w:val="both"/>
              <w:rPr>
                <w:b/>
              </w:rPr>
            </w:pPr>
          </w:p>
          <w:p w:rsidR="00E834E7" w:rsidRDefault="00E834E7" w:rsidP="00723BF5">
            <w:pPr>
              <w:jc w:val="both"/>
              <w:rPr>
                <w:b/>
              </w:rPr>
            </w:pPr>
            <w:r w:rsidRPr="00F1224A">
              <w:rPr>
                <w:b/>
              </w:rPr>
              <w:t xml:space="preserve">Role: </w:t>
            </w:r>
            <w:r w:rsidR="007361B4">
              <w:rPr>
                <w:b/>
              </w:rPr>
              <w:t>Quality Analyst &amp;</w:t>
            </w:r>
            <w:r w:rsidR="00952C6D">
              <w:rPr>
                <w:b/>
              </w:rPr>
              <w:t>Team Lead</w:t>
            </w:r>
            <w:r w:rsidR="00417AF8">
              <w:rPr>
                <w:b/>
              </w:rPr>
              <w:t xml:space="preserve"> (</w:t>
            </w:r>
            <w:r w:rsidR="00D957D5">
              <w:rPr>
                <w:b/>
              </w:rPr>
              <w:t>(Oct</w:t>
            </w:r>
            <w:r w:rsidR="00EA7354">
              <w:rPr>
                <w:b/>
              </w:rPr>
              <w:t xml:space="preserve"> 2009</w:t>
            </w:r>
            <w:r w:rsidR="00417AF8">
              <w:rPr>
                <w:b/>
              </w:rPr>
              <w:t>to</w:t>
            </w:r>
            <w:r w:rsidR="00D957D5">
              <w:rPr>
                <w:b/>
              </w:rPr>
              <w:t xml:space="preserve">Sep </w:t>
            </w:r>
            <w:r w:rsidR="00EA7354">
              <w:rPr>
                <w:b/>
              </w:rPr>
              <w:t>201</w:t>
            </w:r>
            <w:r w:rsidR="00517DC5">
              <w:rPr>
                <w:b/>
              </w:rPr>
              <w:t>2</w:t>
            </w:r>
            <w:r w:rsidR="00417AF8" w:rsidRPr="00E834E7">
              <w:rPr>
                <w:b/>
              </w:rPr>
              <w:t>)</w:t>
            </w:r>
            <w:r w:rsidR="00417AF8">
              <w:rPr>
                <w:b/>
              </w:rPr>
              <w:t>)</w:t>
            </w:r>
          </w:p>
          <w:p w:rsidR="007C43D1" w:rsidRPr="00F1224A" w:rsidRDefault="007C43D1" w:rsidP="00723BF5">
            <w:pPr>
              <w:jc w:val="both"/>
              <w:rPr>
                <w:b/>
              </w:rPr>
            </w:pPr>
          </w:p>
          <w:p w:rsidR="00BD0FC5" w:rsidRDefault="00536322" w:rsidP="00723BF5">
            <w:pPr>
              <w:pStyle w:val="ListParagraph"/>
              <w:numPr>
                <w:ilvl w:val="0"/>
                <w:numId w:val="7"/>
              </w:numPr>
              <w:ind w:left="432" w:hanging="270"/>
              <w:jc w:val="both"/>
            </w:pPr>
            <w:r>
              <w:t>Responsible for T</w:t>
            </w:r>
            <w:r w:rsidR="00BD0FC5">
              <w:t xml:space="preserve">imely </w:t>
            </w:r>
            <w:r>
              <w:t>D</w:t>
            </w:r>
            <w:r w:rsidR="00BD0FC5">
              <w:t>eliv</w:t>
            </w:r>
            <w:r w:rsidR="001B1961">
              <w:t>ery of Usage Reports to Client.</w:t>
            </w:r>
          </w:p>
          <w:p w:rsidR="00E834E7" w:rsidRDefault="00FB66A2" w:rsidP="00723BF5">
            <w:pPr>
              <w:pStyle w:val="ListParagraph"/>
              <w:numPr>
                <w:ilvl w:val="0"/>
                <w:numId w:val="7"/>
              </w:numPr>
              <w:ind w:left="432" w:hanging="270"/>
              <w:jc w:val="both"/>
            </w:pPr>
            <w:r w:rsidRPr="00FB66A2">
              <w:t>Co-ordinate with client and development team for successful delivery of project</w:t>
            </w:r>
            <w:r w:rsidR="00E834E7">
              <w:t>.</w:t>
            </w:r>
          </w:p>
          <w:p w:rsidR="00E834E7" w:rsidRDefault="00FB66A2" w:rsidP="00723BF5">
            <w:pPr>
              <w:pStyle w:val="ListParagraph"/>
              <w:numPr>
                <w:ilvl w:val="0"/>
                <w:numId w:val="7"/>
              </w:numPr>
              <w:ind w:left="432" w:hanging="270"/>
              <w:jc w:val="both"/>
            </w:pPr>
            <w:r w:rsidRPr="00FB66A2">
              <w:t>Documenting all the requirement and understanding for future reference</w:t>
            </w:r>
            <w:r w:rsidR="00E834E7">
              <w:t>.</w:t>
            </w:r>
          </w:p>
          <w:p w:rsidR="00CE7D3B" w:rsidRDefault="00FB66A2" w:rsidP="00096B1F">
            <w:pPr>
              <w:pStyle w:val="ListParagraph"/>
              <w:numPr>
                <w:ilvl w:val="0"/>
                <w:numId w:val="7"/>
              </w:numPr>
              <w:ind w:left="432" w:hanging="270"/>
              <w:jc w:val="both"/>
            </w:pPr>
            <w:r w:rsidRPr="00FB66A2">
              <w:t>Worked as a bridge between multiple teams at different locations to ensure timely delivery</w:t>
            </w:r>
            <w:r w:rsidR="00E834E7">
              <w:t>.</w:t>
            </w:r>
          </w:p>
          <w:p w:rsidR="004E7ABA" w:rsidRDefault="00CE7D3B" w:rsidP="00237379">
            <w:pPr>
              <w:pStyle w:val="ListParagraph"/>
              <w:numPr>
                <w:ilvl w:val="0"/>
                <w:numId w:val="7"/>
              </w:numPr>
              <w:ind w:left="432" w:hanging="270"/>
              <w:jc w:val="both"/>
            </w:pPr>
            <w:r>
              <w:t>Making sure the quality standards are met.</w:t>
            </w:r>
          </w:p>
        </w:tc>
      </w:tr>
      <w:tr w:rsidR="00B87F01" w:rsidTr="00C93C61">
        <w:tc>
          <w:tcPr>
            <w:tcW w:w="10530" w:type="dxa"/>
            <w:gridSpan w:val="2"/>
          </w:tcPr>
          <w:p w:rsidR="00B87F01" w:rsidRDefault="00B87F01" w:rsidP="00114B49"/>
        </w:tc>
      </w:tr>
      <w:tr w:rsidR="00F66BF7" w:rsidTr="003B43BC">
        <w:tc>
          <w:tcPr>
            <w:tcW w:w="10530" w:type="dxa"/>
            <w:gridSpan w:val="2"/>
          </w:tcPr>
          <w:p w:rsidR="00B74D05" w:rsidRPr="00B74D05" w:rsidRDefault="00B74D05" w:rsidP="00E80861">
            <w:pPr>
              <w:rPr>
                <w:rFonts w:cstheme="minorHAnsi"/>
                <w:b/>
                <w:color w:val="984806" w:themeColor="accent6" w:themeShade="80"/>
                <w:sz w:val="24"/>
                <w:szCs w:val="24"/>
                <w:u w:val="single"/>
              </w:rPr>
            </w:pPr>
          </w:p>
          <w:p w:rsidR="00F66BF7" w:rsidRPr="00B74D05" w:rsidRDefault="00F66BF7" w:rsidP="00E80861">
            <w:pPr>
              <w:rPr>
                <w:rFonts w:cstheme="minorHAnsi"/>
                <w:b/>
                <w:color w:val="984806" w:themeColor="accent6" w:themeShade="80"/>
                <w:sz w:val="24"/>
                <w:szCs w:val="24"/>
                <w:u w:val="single"/>
              </w:rPr>
            </w:pPr>
            <w:r w:rsidRPr="00B74D05">
              <w:rPr>
                <w:rFonts w:cstheme="minorHAnsi"/>
                <w:b/>
                <w:color w:val="984806" w:themeColor="accent6" w:themeShade="80"/>
                <w:sz w:val="24"/>
                <w:szCs w:val="24"/>
                <w:u w:val="single"/>
              </w:rPr>
              <w:t>Education</w:t>
            </w:r>
          </w:p>
          <w:p w:rsidR="00F66BF7" w:rsidRPr="00B74D05" w:rsidRDefault="00F66BF7" w:rsidP="00E80861">
            <w:pPr>
              <w:rPr>
                <w:rFonts w:cstheme="minorHAnsi"/>
                <w:sz w:val="24"/>
                <w:szCs w:val="24"/>
                <w:u w:val="single"/>
              </w:rPr>
            </w:pPr>
          </w:p>
          <w:p w:rsidR="00F66BF7" w:rsidRPr="00B74D05" w:rsidRDefault="00F66BF7" w:rsidP="00F66BF7">
            <w:pPr>
              <w:jc w:val="both"/>
              <w:rPr>
                <w:rFonts w:cstheme="minorHAnsi"/>
                <w:b/>
                <w:color w:val="000000"/>
                <w:sz w:val="24"/>
                <w:szCs w:val="24"/>
              </w:rPr>
            </w:pPr>
            <w:r w:rsidRPr="00B74D05">
              <w:rPr>
                <w:rFonts w:cstheme="minorHAnsi"/>
                <w:b/>
                <w:color w:val="000000"/>
                <w:sz w:val="24"/>
                <w:szCs w:val="24"/>
              </w:rPr>
              <w:t>Master of Business Administration- Marketing and Sales</w:t>
            </w:r>
          </w:p>
          <w:p w:rsidR="00F66BF7" w:rsidRPr="00B74D05" w:rsidRDefault="00F66BF7" w:rsidP="00F66BF7">
            <w:pPr>
              <w:rPr>
                <w:rFonts w:cstheme="minorHAnsi"/>
                <w:b/>
                <w:sz w:val="24"/>
                <w:szCs w:val="24"/>
              </w:rPr>
            </w:pPr>
          </w:p>
          <w:p w:rsidR="00F66BF7" w:rsidRPr="00B74D05" w:rsidRDefault="00F66BF7" w:rsidP="00F66BF7">
            <w:pPr>
              <w:rPr>
                <w:rFonts w:cstheme="minorHAnsi"/>
                <w:sz w:val="24"/>
                <w:szCs w:val="24"/>
              </w:rPr>
            </w:pPr>
            <w:r w:rsidRPr="00B74D05">
              <w:rPr>
                <w:rFonts w:cstheme="minorHAnsi"/>
                <w:noProof/>
                <w:color w:val="000000"/>
                <w:sz w:val="24"/>
                <w:szCs w:val="24"/>
              </w:rPr>
              <w:t>Sikkim</w:t>
            </w:r>
            <w:r w:rsidRPr="00B74D05">
              <w:rPr>
                <w:rFonts w:cstheme="minorHAnsi"/>
                <w:color w:val="000000"/>
                <w:sz w:val="24"/>
                <w:szCs w:val="24"/>
              </w:rPr>
              <w:t xml:space="preserve"> </w:t>
            </w:r>
            <w:proofErr w:type="spellStart"/>
            <w:r w:rsidRPr="00B74D05">
              <w:rPr>
                <w:rFonts w:cstheme="minorHAnsi"/>
                <w:color w:val="000000"/>
                <w:sz w:val="24"/>
                <w:szCs w:val="24"/>
              </w:rPr>
              <w:t>Manipal</w:t>
            </w:r>
            <w:proofErr w:type="spellEnd"/>
            <w:r w:rsidRPr="00B74D05">
              <w:rPr>
                <w:rFonts w:cstheme="minorHAnsi"/>
                <w:color w:val="000000"/>
                <w:sz w:val="24"/>
                <w:szCs w:val="24"/>
              </w:rPr>
              <w:t xml:space="preserve"> University </w:t>
            </w:r>
          </w:p>
          <w:p w:rsidR="00F66BF7" w:rsidRPr="00B74D05" w:rsidRDefault="00F66BF7" w:rsidP="00F66BF7">
            <w:pPr>
              <w:rPr>
                <w:rFonts w:cstheme="minorHAnsi"/>
                <w:sz w:val="24"/>
                <w:szCs w:val="24"/>
              </w:rPr>
            </w:pPr>
            <w:r w:rsidRPr="00B74D05">
              <w:rPr>
                <w:rFonts w:cstheme="minorHAnsi"/>
                <w:color w:val="000000"/>
                <w:sz w:val="24"/>
                <w:szCs w:val="24"/>
              </w:rPr>
              <w:t>Graduated 2016</w:t>
            </w:r>
          </w:p>
          <w:p w:rsidR="00F66BF7" w:rsidRPr="00B74D05" w:rsidRDefault="00F66BF7" w:rsidP="005A4AD6">
            <w:pPr>
              <w:rPr>
                <w:rFonts w:cstheme="minorHAnsi"/>
                <w:sz w:val="24"/>
                <w:szCs w:val="24"/>
              </w:rPr>
            </w:pPr>
            <w:r w:rsidRPr="00B74D05">
              <w:rPr>
                <w:rFonts w:cstheme="minorHAnsi"/>
                <w:sz w:val="24"/>
                <w:szCs w:val="24"/>
              </w:rPr>
              <w:t>.</w:t>
            </w:r>
          </w:p>
        </w:tc>
      </w:tr>
      <w:tr w:rsidR="00F66BF7" w:rsidTr="003B43BC">
        <w:tc>
          <w:tcPr>
            <w:tcW w:w="10530" w:type="dxa"/>
            <w:gridSpan w:val="2"/>
          </w:tcPr>
          <w:p w:rsidR="00F66BF7" w:rsidRPr="00B74D05" w:rsidRDefault="009F2F22" w:rsidP="00F66BF7">
            <w:pPr>
              <w:rPr>
                <w:rFonts w:cstheme="minorHAnsi"/>
                <w:b/>
                <w:sz w:val="24"/>
                <w:szCs w:val="24"/>
              </w:rPr>
            </w:pPr>
            <w:r w:rsidRPr="00B74D05">
              <w:rPr>
                <w:rFonts w:cstheme="minorHAnsi"/>
                <w:b/>
                <w:noProof/>
                <w:color w:val="000000"/>
                <w:sz w:val="24"/>
                <w:szCs w:val="24"/>
              </w:rPr>
              <w:t>Master of Arts</w:t>
            </w:r>
            <w:r w:rsidR="00F66BF7" w:rsidRPr="00B74D05">
              <w:rPr>
                <w:rFonts w:cstheme="minorHAnsi"/>
                <w:b/>
                <w:color w:val="000000"/>
                <w:sz w:val="24"/>
                <w:szCs w:val="24"/>
              </w:rPr>
              <w:t xml:space="preserve">- </w:t>
            </w:r>
            <w:r w:rsidRPr="00B74D05">
              <w:rPr>
                <w:rFonts w:cstheme="minorHAnsi"/>
                <w:b/>
                <w:color w:val="000000"/>
                <w:sz w:val="24"/>
                <w:szCs w:val="24"/>
              </w:rPr>
              <w:t>Geography</w:t>
            </w:r>
          </w:p>
          <w:p w:rsidR="00F66BF7" w:rsidRPr="00B74D05" w:rsidRDefault="009F2F22" w:rsidP="00F66BF7">
            <w:pPr>
              <w:rPr>
                <w:rFonts w:cstheme="minorHAnsi"/>
                <w:sz w:val="24"/>
                <w:szCs w:val="24"/>
              </w:rPr>
            </w:pPr>
            <w:r w:rsidRPr="00B74D05">
              <w:rPr>
                <w:rFonts w:cstheme="minorHAnsi"/>
                <w:color w:val="000000"/>
                <w:sz w:val="24"/>
                <w:szCs w:val="24"/>
              </w:rPr>
              <w:t>Delhi School of Economics</w:t>
            </w:r>
            <w:r w:rsidR="00F66BF7" w:rsidRPr="00B74D05">
              <w:rPr>
                <w:rFonts w:cstheme="minorHAnsi"/>
                <w:color w:val="000000"/>
                <w:sz w:val="24"/>
                <w:szCs w:val="24"/>
              </w:rPr>
              <w:t xml:space="preserve">, </w:t>
            </w:r>
            <w:r w:rsidRPr="00B74D05">
              <w:rPr>
                <w:rFonts w:cstheme="minorHAnsi"/>
                <w:color w:val="000000"/>
                <w:sz w:val="24"/>
                <w:szCs w:val="24"/>
              </w:rPr>
              <w:t>University of Delhi.</w:t>
            </w:r>
          </w:p>
          <w:p w:rsidR="00F66BF7" w:rsidRPr="00B74D05" w:rsidRDefault="001D1103" w:rsidP="00F66BF7">
            <w:pPr>
              <w:rPr>
                <w:rFonts w:cstheme="minorHAnsi"/>
                <w:color w:val="000000"/>
                <w:sz w:val="24"/>
                <w:szCs w:val="24"/>
              </w:rPr>
            </w:pPr>
            <w:r w:rsidRPr="00B74D05">
              <w:rPr>
                <w:rFonts w:cstheme="minorHAnsi"/>
                <w:color w:val="000000"/>
                <w:sz w:val="24"/>
                <w:szCs w:val="24"/>
              </w:rPr>
              <w:t>Graduated 2007</w:t>
            </w:r>
          </w:p>
          <w:p w:rsidR="001D1103" w:rsidRPr="00B74D05" w:rsidRDefault="001D1103" w:rsidP="00F66BF7">
            <w:pPr>
              <w:rPr>
                <w:rFonts w:cstheme="minorHAnsi"/>
                <w:color w:val="000000"/>
                <w:sz w:val="24"/>
                <w:szCs w:val="24"/>
              </w:rPr>
            </w:pPr>
          </w:p>
          <w:p w:rsidR="001D1103" w:rsidRPr="00B74D05" w:rsidRDefault="001D1103" w:rsidP="001D1103">
            <w:pPr>
              <w:rPr>
                <w:rFonts w:cstheme="minorHAnsi"/>
                <w:b/>
                <w:sz w:val="24"/>
                <w:szCs w:val="24"/>
              </w:rPr>
            </w:pPr>
            <w:r w:rsidRPr="00B74D05">
              <w:rPr>
                <w:rFonts w:cstheme="minorHAnsi"/>
                <w:b/>
                <w:noProof/>
                <w:color w:val="000000"/>
                <w:sz w:val="24"/>
                <w:szCs w:val="24"/>
              </w:rPr>
              <w:t>Bachelor</w:t>
            </w:r>
            <w:r w:rsidRPr="00B74D05">
              <w:rPr>
                <w:rFonts w:cstheme="minorHAnsi"/>
                <w:b/>
                <w:color w:val="000000"/>
                <w:sz w:val="24"/>
                <w:szCs w:val="24"/>
              </w:rPr>
              <w:t xml:space="preserve"> of </w:t>
            </w:r>
            <w:r w:rsidRPr="00B74D05">
              <w:rPr>
                <w:rFonts w:cstheme="minorHAnsi"/>
                <w:b/>
                <w:noProof/>
                <w:color w:val="000000"/>
                <w:sz w:val="24"/>
                <w:szCs w:val="24"/>
              </w:rPr>
              <w:t>Arts</w:t>
            </w:r>
            <w:r w:rsidRPr="00B74D05">
              <w:rPr>
                <w:rFonts w:cstheme="minorHAnsi"/>
                <w:b/>
                <w:color w:val="000000"/>
                <w:sz w:val="24"/>
                <w:szCs w:val="24"/>
              </w:rPr>
              <w:t>- Geography</w:t>
            </w:r>
          </w:p>
          <w:p w:rsidR="001D1103" w:rsidRPr="00B74D05" w:rsidRDefault="001D1103" w:rsidP="001D1103">
            <w:pPr>
              <w:rPr>
                <w:rFonts w:cstheme="minorHAnsi"/>
                <w:sz w:val="24"/>
                <w:szCs w:val="24"/>
              </w:rPr>
            </w:pPr>
            <w:r w:rsidRPr="00B74D05">
              <w:rPr>
                <w:rFonts w:cstheme="minorHAnsi"/>
                <w:color w:val="000000"/>
                <w:sz w:val="24"/>
                <w:szCs w:val="24"/>
              </w:rPr>
              <w:t xml:space="preserve">Dr. </w:t>
            </w:r>
            <w:proofErr w:type="spellStart"/>
            <w:r w:rsidRPr="00B74D05">
              <w:rPr>
                <w:rFonts w:cstheme="minorHAnsi"/>
                <w:color w:val="000000"/>
                <w:sz w:val="24"/>
                <w:szCs w:val="24"/>
              </w:rPr>
              <w:t>Bim</w:t>
            </w:r>
            <w:proofErr w:type="spellEnd"/>
            <w:r w:rsidRPr="00B74D05">
              <w:rPr>
                <w:rFonts w:cstheme="minorHAnsi"/>
                <w:color w:val="000000"/>
                <w:sz w:val="24"/>
                <w:szCs w:val="24"/>
              </w:rPr>
              <w:t xml:space="preserve"> </w:t>
            </w:r>
            <w:proofErr w:type="spellStart"/>
            <w:r w:rsidRPr="00B74D05">
              <w:rPr>
                <w:rFonts w:cstheme="minorHAnsi"/>
                <w:color w:val="000000"/>
                <w:sz w:val="24"/>
                <w:szCs w:val="24"/>
              </w:rPr>
              <w:t>Rao</w:t>
            </w:r>
            <w:proofErr w:type="spellEnd"/>
            <w:r w:rsidRPr="00B74D05">
              <w:rPr>
                <w:rFonts w:cstheme="minorHAnsi"/>
                <w:color w:val="000000"/>
                <w:sz w:val="24"/>
                <w:szCs w:val="24"/>
              </w:rPr>
              <w:t xml:space="preserve"> </w:t>
            </w:r>
            <w:proofErr w:type="spellStart"/>
            <w:r w:rsidRPr="00B74D05">
              <w:rPr>
                <w:rFonts w:cstheme="minorHAnsi"/>
                <w:color w:val="000000"/>
                <w:sz w:val="24"/>
                <w:szCs w:val="24"/>
              </w:rPr>
              <w:t>Ambedkar</w:t>
            </w:r>
            <w:proofErr w:type="spellEnd"/>
            <w:r w:rsidRPr="00B74D05">
              <w:rPr>
                <w:rFonts w:cstheme="minorHAnsi"/>
                <w:color w:val="000000"/>
                <w:sz w:val="24"/>
                <w:szCs w:val="24"/>
              </w:rPr>
              <w:t xml:space="preserve"> College</w:t>
            </w:r>
            <w:r w:rsidR="00EA7354" w:rsidRPr="00B74D05">
              <w:rPr>
                <w:rFonts w:cstheme="minorHAnsi"/>
                <w:color w:val="000000"/>
                <w:sz w:val="24"/>
                <w:szCs w:val="24"/>
              </w:rPr>
              <w:t>, University</w:t>
            </w:r>
            <w:r w:rsidRPr="00B74D05">
              <w:rPr>
                <w:rFonts w:cstheme="minorHAnsi"/>
                <w:color w:val="000000"/>
                <w:sz w:val="24"/>
                <w:szCs w:val="24"/>
              </w:rPr>
              <w:t xml:space="preserve"> of Delhi.</w:t>
            </w:r>
          </w:p>
          <w:p w:rsidR="00435FBE" w:rsidRPr="00B74D05" w:rsidRDefault="009079F0" w:rsidP="001D1103">
            <w:pPr>
              <w:rPr>
                <w:rFonts w:cstheme="minorHAnsi"/>
                <w:color w:val="000000"/>
                <w:sz w:val="24"/>
                <w:szCs w:val="24"/>
              </w:rPr>
            </w:pPr>
            <w:r w:rsidRPr="00B74D05">
              <w:rPr>
                <w:rFonts w:cstheme="minorHAnsi"/>
                <w:color w:val="000000"/>
                <w:sz w:val="24"/>
                <w:szCs w:val="24"/>
              </w:rPr>
              <w:t>Graduated 2005</w:t>
            </w:r>
          </w:p>
          <w:p w:rsidR="00DD3EB1" w:rsidRPr="00B74D05" w:rsidRDefault="00DD3EB1" w:rsidP="001D1103">
            <w:pPr>
              <w:rPr>
                <w:rFonts w:cstheme="minorHAnsi"/>
                <w:color w:val="000000"/>
                <w:sz w:val="24"/>
                <w:szCs w:val="24"/>
              </w:rPr>
            </w:pPr>
          </w:p>
          <w:p w:rsidR="00DD3EB1" w:rsidRPr="00B74D05" w:rsidRDefault="00DD3EB1" w:rsidP="001D1103">
            <w:pPr>
              <w:rPr>
                <w:rFonts w:cstheme="minorHAnsi"/>
                <w:b/>
                <w:color w:val="984806" w:themeColor="accent6" w:themeShade="80"/>
                <w:sz w:val="24"/>
                <w:szCs w:val="24"/>
                <w:u w:val="single"/>
              </w:rPr>
            </w:pPr>
            <w:r w:rsidRPr="00B74D05">
              <w:rPr>
                <w:rFonts w:cstheme="minorHAnsi"/>
                <w:b/>
                <w:color w:val="984806" w:themeColor="accent6" w:themeShade="80"/>
                <w:sz w:val="24"/>
                <w:szCs w:val="24"/>
                <w:u w:val="single"/>
              </w:rPr>
              <w:t>Awards and Certification</w:t>
            </w:r>
          </w:p>
          <w:p w:rsidR="00DD3EB1" w:rsidRPr="00B74D05" w:rsidRDefault="00DD3EB1" w:rsidP="001D1103">
            <w:pPr>
              <w:rPr>
                <w:rFonts w:cstheme="minorHAnsi"/>
                <w:b/>
                <w:color w:val="984806" w:themeColor="accent6" w:themeShade="80"/>
                <w:sz w:val="24"/>
                <w:szCs w:val="24"/>
                <w:u w:val="single"/>
              </w:rPr>
            </w:pPr>
          </w:p>
          <w:p w:rsidR="00DD3EB1" w:rsidRPr="00B74D05" w:rsidRDefault="00535EF4" w:rsidP="00DD3EB1">
            <w:pPr>
              <w:pStyle w:val="ListParagraph"/>
              <w:numPr>
                <w:ilvl w:val="0"/>
                <w:numId w:val="36"/>
              </w:numPr>
              <w:spacing w:line="360" w:lineRule="auto"/>
              <w:rPr>
                <w:rFonts w:cstheme="minorHAnsi"/>
                <w:color w:val="000000"/>
                <w:sz w:val="24"/>
                <w:szCs w:val="24"/>
              </w:rPr>
            </w:pPr>
            <w:r w:rsidRPr="00B74D05">
              <w:rPr>
                <w:rFonts w:cstheme="minorHAnsi"/>
                <w:color w:val="000000"/>
                <w:sz w:val="24"/>
                <w:szCs w:val="24"/>
              </w:rPr>
              <w:t>Reward and Recognition AMJ Quarter 2014</w:t>
            </w:r>
          </w:p>
          <w:p w:rsidR="00535EF4" w:rsidRPr="00B74D05" w:rsidRDefault="00535EF4" w:rsidP="00DD3EB1">
            <w:pPr>
              <w:pStyle w:val="ListParagraph"/>
              <w:numPr>
                <w:ilvl w:val="0"/>
                <w:numId w:val="36"/>
              </w:numPr>
              <w:spacing w:line="360" w:lineRule="auto"/>
              <w:rPr>
                <w:rFonts w:cstheme="minorHAnsi"/>
                <w:color w:val="000000"/>
                <w:sz w:val="24"/>
                <w:szCs w:val="24"/>
              </w:rPr>
            </w:pPr>
            <w:r w:rsidRPr="00B74D05">
              <w:rPr>
                <w:rFonts w:cstheme="minorHAnsi"/>
                <w:color w:val="000000"/>
                <w:sz w:val="24"/>
                <w:szCs w:val="24"/>
              </w:rPr>
              <w:t>Microsoft Office Specialist (MOS</w:t>
            </w:r>
            <w:r w:rsidR="00846321" w:rsidRPr="00B74D05">
              <w:rPr>
                <w:rFonts w:cstheme="minorHAnsi"/>
                <w:color w:val="000000"/>
                <w:sz w:val="24"/>
                <w:szCs w:val="24"/>
              </w:rPr>
              <w:t>) in</w:t>
            </w:r>
            <w:r w:rsidRPr="00B74D05">
              <w:rPr>
                <w:rFonts w:cstheme="minorHAnsi"/>
                <w:color w:val="000000"/>
                <w:sz w:val="24"/>
                <w:szCs w:val="24"/>
              </w:rPr>
              <w:t xml:space="preserve"> 2008</w:t>
            </w:r>
          </w:p>
          <w:p w:rsidR="00DD3EB1" w:rsidRPr="00B74D05" w:rsidRDefault="00DD3EB1" w:rsidP="001D1103">
            <w:pPr>
              <w:rPr>
                <w:rFonts w:cstheme="minorHAnsi"/>
                <w:b/>
                <w:color w:val="984806" w:themeColor="accent6" w:themeShade="80"/>
                <w:sz w:val="24"/>
                <w:szCs w:val="24"/>
                <w:u w:val="single"/>
              </w:rPr>
            </w:pPr>
          </w:p>
          <w:p w:rsidR="001D1103" w:rsidRPr="00B74D05" w:rsidRDefault="001D1103" w:rsidP="00F66BF7">
            <w:pPr>
              <w:rPr>
                <w:rFonts w:cstheme="minorHAnsi"/>
                <w:sz w:val="24"/>
                <w:szCs w:val="24"/>
              </w:rPr>
            </w:pPr>
          </w:p>
          <w:p w:rsidR="00F66BF7" w:rsidRPr="00B74D05" w:rsidRDefault="00F66BF7" w:rsidP="00E80861">
            <w:pPr>
              <w:rPr>
                <w:rFonts w:cstheme="minorHAnsi"/>
                <w:b/>
                <w:color w:val="984806" w:themeColor="accent6" w:themeShade="80"/>
                <w:sz w:val="24"/>
                <w:szCs w:val="24"/>
                <w:u w:val="single"/>
              </w:rPr>
            </w:pPr>
          </w:p>
        </w:tc>
      </w:tr>
    </w:tbl>
    <w:p w:rsidR="00F66BF7" w:rsidRDefault="00F66BF7" w:rsidP="00F66BF7"/>
    <w:sectPr w:rsidR="00F66BF7" w:rsidSect="004E7ABA">
      <w:pgSz w:w="12240" w:h="15840"/>
      <w:pgMar w:top="54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555B"/>
    <w:multiLevelType w:val="hybridMultilevel"/>
    <w:tmpl w:val="8980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D277F"/>
    <w:multiLevelType w:val="hybridMultilevel"/>
    <w:tmpl w:val="E69A4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07B28"/>
    <w:multiLevelType w:val="hybridMultilevel"/>
    <w:tmpl w:val="E6BC36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21EDA"/>
    <w:multiLevelType w:val="hybridMultilevel"/>
    <w:tmpl w:val="7C22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2347CA"/>
    <w:multiLevelType w:val="hybridMultilevel"/>
    <w:tmpl w:val="AC862258"/>
    <w:lvl w:ilvl="0" w:tplc="2A763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B218F"/>
    <w:multiLevelType w:val="hybridMultilevel"/>
    <w:tmpl w:val="4EA0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3742B3"/>
    <w:multiLevelType w:val="hybridMultilevel"/>
    <w:tmpl w:val="237C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470175"/>
    <w:multiLevelType w:val="hybridMultilevel"/>
    <w:tmpl w:val="3A9836A4"/>
    <w:lvl w:ilvl="0" w:tplc="FA8420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03A58"/>
    <w:multiLevelType w:val="hybridMultilevel"/>
    <w:tmpl w:val="EEDC1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21648E"/>
    <w:multiLevelType w:val="hybridMultilevel"/>
    <w:tmpl w:val="4E06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3413E"/>
    <w:multiLevelType w:val="hybridMultilevel"/>
    <w:tmpl w:val="649A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5F7975"/>
    <w:multiLevelType w:val="hybridMultilevel"/>
    <w:tmpl w:val="BB8EB06E"/>
    <w:lvl w:ilvl="0" w:tplc="2A763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DA6B56"/>
    <w:multiLevelType w:val="hybridMultilevel"/>
    <w:tmpl w:val="223A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C949A4"/>
    <w:multiLevelType w:val="hybridMultilevel"/>
    <w:tmpl w:val="B26A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EA7627"/>
    <w:multiLevelType w:val="hybridMultilevel"/>
    <w:tmpl w:val="473421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6943E1"/>
    <w:multiLevelType w:val="hybridMultilevel"/>
    <w:tmpl w:val="8CF0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6D7169"/>
    <w:multiLevelType w:val="hybridMultilevel"/>
    <w:tmpl w:val="3B00D5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6351A2"/>
    <w:multiLevelType w:val="hybridMultilevel"/>
    <w:tmpl w:val="DD4A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792C13"/>
    <w:multiLevelType w:val="hybridMultilevel"/>
    <w:tmpl w:val="11E2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CF6F5A"/>
    <w:multiLevelType w:val="hybridMultilevel"/>
    <w:tmpl w:val="A4CE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E16E99"/>
    <w:multiLevelType w:val="hybridMultilevel"/>
    <w:tmpl w:val="422288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49702A"/>
    <w:multiLevelType w:val="hybridMultilevel"/>
    <w:tmpl w:val="A7A4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EC59B3"/>
    <w:multiLevelType w:val="hybridMultilevel"/>
    <w:tmpl w:val="D268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506D14"/>
    <w:multiLevelType w:val="hybridMultilevel"/>
    <w:tmpl w:val="F37A4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9E4090"/>
    <w:multiLevelType w:val="hybridMultilevel"/>
    <w:tmpl w:val="1CC6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950117"/>
    <w:multiLevelType w:val="hybridMultilevel"/>
    <w:tmpl w:val="0DC4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A66DB7"/>
    <w:multiLevelType w:val="hybridMultilevel"/>
    <w:tmpl w:val="06FC3504"/>
    <w:lvl w:ilvl="0" w:tplc="29C2536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B63EFF"/>
    <w:multiLevelType w:val="hybridMultilevel"/>
    <w:tmpl w:val="1D0A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27259D"/>
    <w:multiLevelType w:val="hybridMultilevel"/>
    <w:tmpl w:val="442EF2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E61B81"/>
    <w:multiLevelType w:val="hybridMultilevel"/>
    <w:tmpl w:val="A1D62A96"/>
    <w:lvl w:ilvl="0" w:tplc="2A763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8D3600"/>
    <w:multiLevelType w:val="hybridMultilevel"/>
    <w:tmpl w:val="25F6A8BE"/>
    <w:lvl w:ilvl="0" w:tplc="FA8420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274D33"/>
    <w:multiLevelType w:val="hybridMultilevel"/>
    <w:tmpl w:val="C306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8719AC"/>
    <w:multiLevelType w:val="hybridMultilevel"/>
    <w:tmpl w:val="1F14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4976E3"/>
    <w:multiLevelType w:val="hybridMultilevel"/>
    <w:tmpl w:val="6D361A8A"/>
    <w:lvl w:ilvl="0" w:tplc="2A763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497894"/>
    <w:multiLevelType w:val="hybridMultilevel"/>
    <w:tmpl w:val="0E2AC9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6C042E"/>
    <w:multiLevelType w:val="hybridMultilevel"/>
    <w:tmpl w:val="FB1E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971C85"/>
    <w:multiLevelType w:val="hybridMultilevel"/>
    <w:tmpl w:val="C46CE2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FA78E4"/>
    <w:multiLevelType w:val="hybridMultilevel"/>
    <w:tmpl w:val="9814D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141150"/>
    <w:multiLevelType w:val="hybridMultilevel"/>
    <w:tmpl w:val="D5AA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50640B"/>
    <w:multiLevelType w:val="hybridMultilevel"/>
    <w:tmpl w:val="A186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5"/>
  </w:num>
  <w:num w:numId="3">
    <w:abstractNumId w:val="32"/>
  </w:num>
  <w:num w:numId="4">
    <w:abstractNumId w:val="24"/>
  </w:num>
  <w:num w:numId="5">
    <w:abstractNumId w:val="6"/>
  </w:num>
  <w:num w:numId="6">
    <w:abstractNumId w:val="10"/>
  </w:num>
  <w:num w:numId="7">
    <w:abstractNumId w:val="18"/>
  </w:num>
  <w:num w:numId="8">
    <w:abstractNumId w:val="15"/>
  </w:num>
  <w:num w:numId="9">
    <w:abstractNumId w:val="5"/>
  </w:num>
  <w:num w:numId="10">
    <w:abstractNumId w:val="31"/>
  </w:num>
  <w:num w:numId="11">
    <w:abstractNumId w:val="38"/>
  </w:num>
  <w:num w:numId="12">
    <w:abstractNumId w:val="13"/>
  </w:num>
  <w:num w:numId="13">
    <w:abstractNumId w:val="19"/>
  </w:num>
  <w:num w:numId="14">
    <w:abstractNumId w:val="17"/>
  </w:num>
  <w:num w:numId="15">
    <w:abstractNumId w:val="9"/>
  </w:num>
  <w:num w:numId="16">
    <w:abstractNumId w:val="12"/>
  </w:num>
  <w:num w:numId="17">
    <w:abstractNumId w:val="27"/>
  </w:num>
  <w:num w:numId="18">
    <w:abstractNumId w:val="39"/>
  </w:num>
  <w:num w:numId="19">
    <w:abstractNumId w:val="0"/>
  </w:num>
  <w:num w:numId="20">
    <w:abstractNumId w:val="8"/>
  </w:num>
  <w:num w:numId="21">
    <w:abstractNumId w:val="14"/>
  </w:num>
  <w:num w:numId="22">
    <w:abstractNumId w:val="16"/>
  </w:num>
  <w:num w:numId="23">
    <w:abstractNumId w:val="37"/>
  </w:num>
  <w:num w:numId="24">
    <w:abstractNumId w:val="23"/>
  </w:num>
  <w:num w:numId="25">
    <w:abstractNumId w:val="4"/>
  </w:num>
  <w:num w:numId="26">
    <w:abstractNumId w:val="33"/>
  </w:num>
  <w:num w:numId="27">
    <w:abstractNumId w:val="11"/>
  </w:num>
  <w:num w:numId="28">
    <w:abstractNumId w:val="29"/>
  </w:num>
  <w:num w:numId="29">
    <w:abstractNumId w:val="34"/>
  </w:num>
  <w:num w:numId="30">
    <w:abstractNumId w:val="36"/>
  </w:num>
  <w:num w:numId="31">
    <w:abstractNumId w:val="2"/>
  </w:num>
  <w:num w:numId="32">
    <w:abstractNumId w:val="20"/>
  </w:num>
  <w:num w:numId="33">
    <w:abstractNumId w:val="30"/>
  </w:num>
  <w:num w:numId="34">
    <w:abstractNumId w:val="7"/>
  </w:num>
  <w:num w:numId="35">
    <w:abstractNumId w:val="22"/>
  </w:num>
  <w:num w:numId="36">
    <w:abstractNumId w:val="21"/>
  </w:num>
  <w:num w:numId="37">
    <w:abstractNumId w:val="26"/>
  </w:num>
  <w:num w:numId="38">
    <w:abstractNumId w:val="28"/>
  </w:num>
  <w:num w:numId="39">
    <w:abstractNumId w:val="3"/>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LAwMbAwMDO1MDW1MDBX0lEKTi0uzszPAykwtKwFADSgi7otAAAA"/>
  </w:docVars>
  <w:rsids>
    <w:rsidRoot w:val="004E7ABA"/>
    <w:rsid w:val="00002348"/>
    <w:rsid w:val="000033F0"/>
    <w:rsid w:val="000211CA"/>
    <w:rsid w:val="00043167"/>
    <w:rsid w:val="000573F9"/>
    <w:rsid w:val="0005780F"/>
    <w:rsid w:val="00057CD8"/>
    <w:rsid w:val="00061A19"/>
    <w:rsid w:val="00062299"/>
    <w:rsid w:val="00063C9D"/>
    <w:rsid w:val="00082148"/>
    <w:rsid w:val="00082290"/>
    <w:rsid w:val="000917A6"/>
    <w:rsid w:val="00096B1F"/>
    <w:rsid w:val="000A39E9"/>
    <w:rsid w:val="000B0B3E"/>
    <w:rsid w:val="000B1182"/>
    <w:rsid w:val="000C0B8C"/>
    <w:rsid w:val="000C11F2"/>
    <w:rsid w:val="000C7800"/>
    <w:rsid w:val="000E5B2B"/>
    <w:rsid w:val="000F693B"/>
    <w:rsid w:val="0010445A"/>
    <w:rsid w:val="00104BF7"/>
    <w:rsid w:val="00110BF2"/>
    <w:rsid w:val="00112309"/>
    <w:rsid w:val="0011281E"/>
    <w:rsid w:val="00114B49"/>
    <w:rsid w:val="00117291"/>
    <w:rsid w:val="001221EC"/>
    <w:rsid w:val="00125D5F"/>
    <w:rsid w:val="0013029B"/>
    <w:rsid w:val="00136817"/>
    <w:rsid w:val="001400C5"/>
    <w:rsid w:val="00157B58"/>
    <w:rsid w:val="00161381"/>
    <w:rsid w:val="00174EEB"/>
    <w:rsid w:val="00187E8C"/>
    <w:rsid w:val="00191C2A"/>
    <w:rsid w:val="001944A3"/>
    <w:rsid w:val="001A14C9"/>
    <w:rsid w:val="001A4A20"/>
    <w:rsid w:val="001B1961"/>
    <w:rsid w:val="001B2315"/>
    <w:rsid w:val="001B2AED"/>
    <w:rsid w:val="001D1103"/>
    <w:rsid w:val="001D3CA1"/>
    <w:rsid w:val="001D61B4"/>
    <w:rsid w:val="001E6A29"/>
    <w:rsid w:val="001F401F"/>
    <w:rsid w:val="001F60C8"/>
    <w:rsid w:val="00200B72"/>
    <w:rsid w:val="002114EF"/>
    <w:rsid w:val="0022108B"/>
    <w:rsid w:val="00237379"/>
    <w:rsid w:val="002439AC"/>
    <w:rsid w:val="002455F4"/>
    <w:rsid w:val="00260F51"/>
    <w:rsid w:val="002750F1"/>
    <w:rsid w:val="002B7DD2"/>
    <w:rsid w:val="002C636F"/>
    <w:rsid w:val="002C6787"/>
    <w:rsid w:val="002D1114"/>
    <w:rsid w:val="002E2191"/>
    <w:rsid w:val="002F53ED"/>
    <w:rsid w:val="003151C4"/>
    <w:rsid w:val="00333221"/>
    <w:rsid w:val="003365D9"/>
    <w:rsid w:val="0034170E"/>
    <w:rsid w:val="00341E6C"/>
    <w:rsid w:val="003429E2"/>
    <w:rsid w:val="00342B4C"/>
    <w:rsid w:val="003455EB"/>
    <w:rsid w:val="0035383A"/>
    <w:rsid w:val="0035522B"/>
    <w:rsid w:val="0036298D"/>
    <w:rsid w:val="00367EA2"/>
    <w:rsid w:val="00380072"/>
    <w:rsid w:val="003B598C"/>
    <w:rsid w:val="003B7526"/>
    <w:rsid w:val="003C0D40"/>
    <w:rsid w:val="003C3008"/>
    <w:rsid w:val="003D20E3"/>
    <w:rsid w:val="003D587C"/>
    <w:rsid w:val="003E3ECB"/>
    <w:rsid w:val="003E766E"/>
    <w:rsid w:val="003F3BC6"/>
    <w:rsid w:val="003F4330"/>
    <w:rsid w:val="00403007"/>
    <w:rsid w:val="00413689"/>
    <w:rsid w:val="00414499"/>
    <w:rsid w:val="004150CF"/>
    <w:rsid w:val="00417AF8"/>
    <w:rsid w:val="004254EE"/>
    <w:rsid w:val="00427464"/>
    <w:rsid w:val="00435FBE"/>
    <w:rsid w:val="004430B0"/>
    <w:rsid w:val="0045179B"/>
    <w:rsid w:val="00455F1B"/>
    <w:rsid w:val="0046275C"/>
    <w:rsid w:val="0047023E"/>
    <w:rsid w:val="0047114F"/>
    <w:rsid w:val="00471CAB"/>
    <w:rsid w:val="00476E65"/>
    <w:rsid w:val="004860F9"/>
    <w:rsid w:val="00486F8A"/>
    <w:rsid w:val="0049770E"/>
    <w:rsid w:val="004C7358"/>
    <w:rsid w:val="004D0A4C"/>
    <w:rsid w:val="004D63E6"/>
    <w:rsid w:val="004E1056"/>
    <w:rsid w:val="004E5D67"/>
    <w:rsid w:val="004E7ABA"/>
    <w:rsid w:val="004F1364"/>
    <w:rsid w:val="004F3CC9"/>
    <w:rsid w:val="004F4E80"/>
    <w:rsid w:val="00516CC1"/>
    <w:rsid w:val="00517AA6"/>
    <w:rsid w:val="00517DC5"/>
    <w:rsid w:val="00525236"/>
    <w:rsid w:val="00535EF4"/>
    <w:rsid w:val="00536322"/>
    <w:rsid w:val="005429B3"/>
    <w:rsid w:val="00547840"/>
    <w:rsid w:val="005556C2"/>
    <w:rsid w:val="00560933"/>
    <w:rsid w:val="00574E12"/>
    <w:rsid w:val="0059045A"/>
    <w:rsid w:val="00596B52"/>
    <w:rsid w:val="005A4AD6"/>
    <w:rsid w:val="005C10B1"/>
    <w:rsid w:val="00600D5C"/>
    <w:rsid w:val="0061248A"/>
    <w:rsid w:val="00616D34"/>
    <w:rsid w:val="0062402D"/>
    <w:rsid w:val="006467E5"/>
    <w:rsid w:val="0065333D"/>
    <w:rsid w:val="00653A05"/>
    <w:rsid w:val="0066390E"/>
    <w:rsid w:val="006647B9"/>
    <w:rsid w:val="00667BCC"/>
    <w:rsid w:val="006745AF"/>
    <w:rsid w:val="0067736A"/>
    <w:rsid w:val="00692622"/>
    <w:rsid w:val="006C6F37"/>
    <w:rsid w:val="006E4B10"/>
    <w:rsid w:val="006F496A"/>
    <w:rsid w:val="007024C3"/>
    <w:rsid w:val="0071515D"/>
    <w:rsid w:val="00723BF5"/>
    <w:rsid w:val="007361B4"/>
    <w:rsid w:val="00744FB2"/>
    <w:rsid w:val="00745553"/>
    <w:rsid w:val="00762AAC"/>
    <w:rsid w:val="00775E97"/>
    <w:rsid w:val="00790F6A"/>
    <w:rsid w:val="007B2EB1"/>
    <w:rsid w:val="007C43D1"/>
    <w:rsid w:val="007C4DE8"/>
    <w:rsid w:val="007D1A98"/>
    <w:rsid w:val="007F0312"/>
    <w:rsid w:val="007F039E"/>
    <w:rsid w:val="007F7951"/>
    <w:rsid w:val="00801F2E"/>
    <w:rsid w:val="00803D49"/>
    <w:rsid w:val="00816709"/>
    <w:rsid w:val="008215A1"/>
    <w:rsid w:val="00846321"/>
    <w:rsid w:val="008603C4"/>
    <w:rsid w:val="008628E5"/>
    <w:rsid w:val="00864E21"/>
    <w:rsid w:val="008B1ABB"/>
    <w:rsid w:val="008B48C0"/>
    <w:rsid w:val="008C2A6A"/>
    <w:rsid w:val="008D6CBE"/>
    <w:rsid w:val="008E2D6C"/>
    <w:rsid w:val="008F5923"/>
    <w:rsid w:val="00907519"/>
    <w:rsid w:val="009079F0"/>
    <w:rsid w:val="0091523F"/>
    <w:rsid w:val="00916DFE"/>
    <w:rsid w:val="00952C6D"/>
    <w:rsid w:val="0095409D"/>
    <w:rsid w:val="009853CF"/>
    <w:rsid w:val="009914D9"/>
    <w:rsid w:val="009A47C5"/>
    <w:rsid w:val="009D4BB6"/>
    <w:rsid w:val="009E18B7"/>
    <w:rsid w:val="009E6661"/>
    <w:rsid w:val="009F2F22"/>
    <w:rsid w:val="009F5630"/>
    <w:rsid w:val="00A10D68"/>
    <w:rsid w:val="00A11C28"/>
    <w:rsid w:val="00A311C7"/>
    <w:rsid w:val="00A3202E"/>
    <w:rsid w:val="00A34609"/>
    <w:rsid w:val="00A37AEE"/>
    <w:rsid w:val="00A40BFF"/>
    <w:rsid w:val="00A42547"/>
    <w:rsid w:val="00A6397E"/>
    <w:rsid w:val="00A719C0"/>
    <w:rsid w:val="00A73F56"/>
    <w:rsid w:val="00A84C1C"/>
    <w:rsid w:val="00A901E4"/>
    <w:rsid w:val="00AD068B"/>
    <w:rsid w:val="00AD331F"/>
    <w:rsid w:val="00AE4BB4"/>
    <w:rsid w:val="00AF2058"/>
    <w:rsid w:val="00AF5703"/>
    <w:rsid w:val="00AF7DE6"/>
    <w:rsid w:val="00B108DB"/>
    <w:rsid w:val="00B14161"/>
    <w:rsid w:val="00B21600"/>
    <w:rsid w:val="00B22BF8"/>
    <w:rsid w:val="00B2386C"/>
    <w:rsid w:val="00B3348D"/>
    <w:rsid w:val="00B3419E"/>
    <w:rsid w:val="00B40617"/>
    <w:rsid w:val="00B454B6"/>
    <w:rsid w:val="00B45EC0"/>
    <w:rsid w:val="00B47A7E"/>
    <w:rsid w:val="00B52362"/>
    <w:rsid w:val="00B63405"/>
    <w:rsid w:val="00B640A4"/>
    <w:rsid w:val="00B7452D"/>
    <w:rsid w:val="00B74D05"/>
    <w:rsid w:val="00B76E11"/>
    <w:rsid w:val="00B84107"/>
    <w:rsid w:val="00B87F01"/>
    <w:rsid w:val="00BA2D12"/>
    <w:rsid w:val="00BA61E2"/>
    <w:rsid w:val="00BA6F16"/>
    <w:rsid w:val="00BB0B61"/>
    <w:rsid w:val="00BC6565"/>
    <w:rsid w:val="00BD0FC5"/>
    <w:rsid w:val="00BD3894"/>
    <w:rsid w:val="00BD67A1"/>
    <w:rsid w:val="00BF4D40"/>
    <w:rsid w:val="00C005C3"/>
    <w:rsid w:val="00C00F0A"/>
    <w:rsid w:val="00C01966"/>
    <w:rsid w:val="00C0510C"/>
    <w:rsid w:val="00C140E2"/>
    <w:rsid w:val="00C32ABD"/>
    <w:rsid w:val="00C37AC4"/>
    <w:rsid w:val="00C44DD9"/>
    <w:rsid w:val="00C5194D"/>
    <w:rsid w:val="00C56B64"/>
    <w:rsid w:val="00C62116"/>
    <w:rsid w:val="00C751FB"/>
    <w:rsid w:val="00C93C61"/>
    <w:rsid w:val="00C96E15"/>
    <w:rsid w:val="00CA390B"/>
    <w:rsid w:val="00CA7996"/>
    <w:rsid w:val="00CA7CC3"/>
    <w:rsid w:val="00CC134B"/>
    <w:rsid w:val="00CD2747"/>
    <w:rsid w:val="00CD3DFA"/>
    <w:rsid w:val="00CE479A"/>
    <w:rsid w:val="00CE7D3B"/>
    <w:rsid w:val="00D00B3E"/>
    <w:rsid w:val="00D05042"/>
    <w:rsid w:val="00D054BF"/>
    <w:rsid w:val="00D100A7"/>
    <w:rsid w:val="00D14C41"/>
    <w:rsid w:val="00D2074E"/>
    <w:rsid w:val="00D23E41"/>
    <w:rsid w:val="00D336DA"/>
    <w:rsid w:val="00D36C5E"/>
    <w:rsid w:val="00D42C51"/>
    <w:rsid w:val="00D957D5"/>
    <w:rsid w:val="00DC00B3"/>
    <w:rsid w:val="00DC572B"/>
    <w:rsid w:val="00DD3EB1"/>
    <w:rsid w:val="00DD425D"/>
    <w:rsid w:val="00DE69AF"/>
    <w:rsid w:val="00DF53E7"/>
    <w:rsid w:val="00E23CF1"/>
    <w:rsid w:val="00E24298"/>
    <w:rsid w:val="00E43E35"/>
    <w:rsid w:val="00E45F1A"/>
    <w:rsid w:val="00E5125A"/>
    <w:rsid w:val="00E526C4"/>
    <w:rsid w:val="00E552C3"/>
    <w:rsid w:val="00E62AF5"/>
    <w:rsid w:val="00E66A60"/>
    <w:rsid w:val="00E712E9"/>
    <w:rsid w:val="00E717E4"/>
    <w:rsid w:val="00E76FB8"/>
    <w:rsid w:val="00E77775"/>
    <w:rsid w:val="00E80861"/>
    <w:rsid w:val="00E810AE"/>
    <w:rsid w:val="00E834E7"/>
    <w:rsid w:val="00E92DD6"/>
    <w:rsid w:val="00E9506B"/>
    <w:rsid w:val="00EA7354"/>
    <w:rsid w:val="00EC01CB"/>
    <w:rsid w:val="00EC2D34"/>
    <w:rsid w:val="00EC74D6"/>
    <w:rsid w:val="00EF2C60"/>
    <w:rsid w:val="00EF4780"/>
    <w:rsid w:val="00F031CF"/>
    <w:rsid w:val="00F071CD"/>
    <w:rsid w:val="00F117A5"/>
    <w:rsid w:val="00F1224A"/>
    <w:rsid w:val="00F12783"/>
    <w:rsid w:val="00F135EA"/>
    <w:rsid w:val="00F23571"/>
    <w:rsid w:val="00F23B4A"/>
    <w:rsid w:val="00F252CD"/>
    <w:rsid w:val="00F46F72"/>
    <w:rsid w:val="00F6586D"/>
    <w:rsid w:val="00F66BF7"/>
    <w:rsid w:val="00F85222"/>
    <w:rsid w:val="00F861B3"/>
    <w:rsid w:val="00F9168E"/>
    <w:rsid w:val="00F93218"/>
    <w:rsid w:val="00F93A7B"/>
    <w:rsid w:val="00F95471"/>
    <w:rsid w:val="00FA3395"/>
    <w:rsid w:val="00FB66A2"/>
    <w:rsid w:val="00FE5AED"/>
    <w:rsid w:val="00FE7EB3"/>
    <w:rsid w:val="00FF0654"/>
    <w:rsid w:val="00FF60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A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834E7"/>
    <w:pPr>
      <w:ind w:left="720"/>
      <w:contextualSpacing/>
    </w:pPr>
  </w:style>
  <w:style w:type="paragraph" w:customStyle="1" w:styleId="SectionTitle">
    <w:name w:val="Section Title"/>
    <w:basedOn w:val="Normal"/>
    <w:next w:val="Normal"/>
    <w:rsid w:val="004C7358"/>
    <w:pPr>
      <w:pBdr>
        <w:bottom w:val="single" w:sz="6" w:space="1" w:color="808080"/>
      </w:pBdr>
      <w:spacing w:before="220" w:after="0" w:line="220" w:lineRule="atLeast"/>
    </w:pPr>
    <w:rPr>
      <w:rFonts w:ascii="Garamond" w:eastAsia="Times New Roman" w:hAnsi="Garamond" w:cs="Times New Roman"/>
      <w:caps/>
      <w:spacing w:val="15"/>
      <w:sz w:val="20"/>
      <w:szCs w:val="20"/>
    </w:rPr>
  </w:style>
  <w:style w:type="paragraph" w:styleId="BodyText">
    <w:name w:val="Body Text"/>
    <w:basedOn w:val="Normal"/>
    <w:link w:val="BodyTextChar"/>
    <w:rsid w:val="004C7358"/>
    <w:pPr>
      <w:spacing w:after="220" w:line="240" w:lineRule="atLeast"/>
      <w:jc w:val="both"/>
    </w:pPr>
    <w:rPr>
      <w:rFonts w:ascii="Garamond" w:eastAsia="Times New Roman" w:hAnsi="Garamond" w:cs="Times New Roman"/>
      <w:szCs w:val="20"/>
    </w:rPr>
  </w:style>
  <w:style w:type="character" w:customStyle="1" w:styleId="BodyTextChar">
    <w:name w:val="Body Text Char"/>
    <w:basedOn w:val="DefaultParagraphFont"/>
    <w:link w:val="BodyText"/>
    <w:rsid w:val="004C7358"/>
    <w:rPr>
      <w:rFonts w:ascii="Garamond" w:eastAsia="Times New Roman" w:hAnsi="Garamond" w:cs="Times New Roman"/>
      <w:szCs w:val="20"/>
    </w:rPr>
  </w:style>
  <w:style w:type="character" w:styleId="Hyperlink">
    <w:name w:val="Hyperlink"/>
    <w:basedOn w:val="DefaultParagraphFont"/>
    <w:uiPriority w:val="99"/>
    <w:unhideWhenUsed/>
    <w:rsid w:val="00C62116"/>
    <w:rPr>
      <w:color w:val="0000FF" w:themeColor="hyperlink"/>
      <w:u w:val="single"/>
    </w:rPr>
  </w:style>
  <w:style w:type="paragraph" w:customStyle="1" w:styleId="description">
    <w:name w:val="description"/>
    <w:basedOn w:val="Normal"/>
    <w:rsid w:val="00F46F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976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BBD2E-AB93-4143-837D-E6029850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Vishal</dc:creator>
  <cp:lastModifiedBy>my pc</cp:lastModifiedBy>
  <cp:revision>285</cp:revision>
  <dcterms:created xsi:type="dcterms:W3CDTF">2014-04-29T07:58:00Z</dcterms:created>
  <dcterms:modified xsi:type="dcterms:W3CDTF">2019-12-09T06:41:00Z</dcterms:modified>
</cp:coreProperties>
</file>